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3" w:lineRule="atLeast"/>
        <w:jc w:val="center"/>
        <w:rPr>
          <w:rFonts w:hint="eastAsia" w:ascii="仿宋" w:hAnsi="仿宋" w:eastAsia="仿宋" w:cs="仿宋"/>
          <w:b/>
          <w:bCs/>
          <w:kern w:val="0"/>
          <w:sz w:val="36"/>
          <w:szCs w:val="36"/>
          <w:lang w:bidi="ar"/>
        </w:rPr>
      </w:pPr>
      <w:r>
        <w:rPr>
          <w:rFonts w:hint="eastAsia" w:ascii="仿宋" w:hAnsi="仿宋" w:eastAsia="仿宋" w:cs="仿宋"/>
          <w:b/>
          <w:bCs/>
          <w:kern w:val="0"/>
          <w:sz w:val="36"/>
          <w:szCs w:val="36"/>
          <w:lang w:eastAsia="zh-CN" w:bidi="ar"/>
        </w:rPr>
        <w:t>11080158工程防水、外墙漆</w:t>
      </w:r>
      <w:r>
        <w:rPr>
          <w:rFonts w:hint="eastAsia" w:ascii="仿宋" w:hAnsi="仿宋" w:eastAsia="仿宋" w:cs="仿宋"/>
          <w:b/>
          <w:bCs/>
          <w:kern w:val="0"/>
          <w:sz w:val="36"/>
          <w:szCs w:val="36"/>
          <w:lang w:val="en-US" w:eastAsia="zh-CN" w:bidi="ar"/>
        </w:rPr>
        <w:t>专业</w:t>
      </w:r>
      <w:r>
        <w:rPr>
          <w:rFonts w:hint="eastAsia" w:ascii="仿宋" w:hAnsi="仿宋" w:eastAsia="仿宋" w:cs="仿宋"/>
          <w:b/>
          <w:bCs/>
          <w:kern w:val="0"/>
          <w:sz w:val="36"/>
          <w:szCs w:val="36"/>
          <w:lang w:bidi="ar"/>
        </w:rPr>
        <w:t>分包</w:t>
      </w:r>
    </w:p>
    <w:p>
      <w:pPr>
        <w:widowControl/>
        <w:spacing w:line="23" w:lineRule="atLeast"/>
        <w:jc w:val="center"/>
        <w:rPr>
          <w:rFonts w:hint="eastAsia" w:ascii="仿宋" w:hAnsi="仿宋" w:eastAsia="仿宋" w:cs="仿宋"/>
          <w:b/>
          <w:bCs/>
          <w:sz w:val="36"/>
          <w:szCs w:val="36"/>
        </w:rPr>
      </w:pPr>
      <w:r>
        <w:rPr>
          <w:rFonts w:hint="eastAsia" w:ascii="仿宋" w:hAnsi="仿宋" w:eastAsia="仿宋" w:cs="仿宋"/>
          <w:b/>
          <w:bCs/>
          <w:kern w:val="0"/>
          <w:sz w:val="36"/>
          <w:szCs w:val="36"/>
          <w:lang w:bidi="ar"/>
        </w:rPr>
        <w:t>竞争性比选公告</w:t>
      </w:r>
    </w:p>
    <w:p>
      <w:pPr>
        <w:pStyle w:val="9"/>
        <w:widowControl/>
        <w:shd w:val="clear" w:color="auto" w:fill="FFFFFF"/>
        <w:spacing w:before="0" w:beforeAutospacing="0" w:after="0" w:afterAutospacing="0" w:line="378" w:lineRule="atLeast"/>
        <w:rPr>
          <w:rFonts w:hint="eastAsia" w:ascii="仿宋" w:hAnsi="仿宋" w:eastAsia="仿宋" w:cs="仿宋"/>
          <w:color w:val="FF0000"/>
          <w:sz w:val="21"/>
          <w:szCs w:val="21"/>
          <w:shd w:val="clear" w:color="auto" w:fill="FFFFFF"/>
        </w:rPr>
      </w:pPr>
      <w:r>
        <w:rPr>
          <w:rFonts w:hint="eastAsia" w:ascii="仿宋" w:hAnsi="仿宋" w:eastAsia="仿宋" w:cs="仿宋"/>
          <w:color w:val="FF0000"/>
          <w:sz w:val="21"/>
          <w:szCs w:val="21"/>
          <w:shd w:val="clear" w:color="auto" w:fill="FFFFFF"/>
        </w:rPr>
        <w:t xml:space="preserve"> </w:t>
      </w:r>
    </w:p>
    <w:p>
      <w:pPr>
        <w:pStyle w:val="9"/>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b/>
          <w:bCs/>
          <w:kern w:val="2"/>
          <w:sz w:val="28"/>
          <w:szCs w:val="32"/>
        </w:rPr>
        <w:t>1、比选条件</w:t>
      </w:r>
    </w:p>
    <w:p>
      <w:pPr>
        <w:pStyle w:val="9"/>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color w:val="555555"/>
          <w:sz w:val="28"/>
          <w:szCs w:val="28"/>
          <w:shd w:val="clear" w:color="auto" w:fill="FFFFFF"/>
        </w:rPr>
        <w:t>     </w:t>
      </w:r>
      <w:r>
        <w:rPr>
          <w:rFonts w:hint="eastAsia" w:ascii="仿宋" w:hAnsi="仿宋" w:eastAsia="仿宋" w:cs="仿宋"/>
          <w:kern w:val="2"/>
          <w:sz w:val="28"/>
          <w:szCs w:val="32"/>
        </w:rPr>
        <w:t>本次竞争性比选项目为</w:t>
      </w:r>
      <w:r>
        <w:rPr>
          <w:rFonts w:hint="eastAsia" w:ascii="仿宋" w:hAnsi="仿宋" w:eastAsia="仿宋" w:cs="仿宋"/>
          <w:kern w:val="2"/>
          <w:sz w:val="28"/>
          <w:szCs w:val="32"/>
          <w:lang w:eastAsia="zh-CN"/>
        </w:rPr>
        <w:t>11080158工程防水、外墙漆</w:t>
      </w:r>
      <w:r>
        <w:rPr>
          <w:rFonts w:hint="eastAsia" w:ascii="仿宋" w:hAnsi="仿宋" w:eastAsia="仿宋" w:cs="仿宋"/>
          <w:kern w:val="2"/>
          <w:sz w:val="28"/>
          <w:szCs w:val="32"/>
          <w:lang w:val="en-US" w:eastAsia="zh-CN"/>
        </w:rPr>
        <w:t>专业</w:t>
      </w:r>
      <w:r>
        <w:rPr>
          <w:rFonts w:hint="eastAsia" w:ascii="仿宋" w:hAnsi="仿宋" w:eastAsia="仿宋" w:cs="仿宋"/>
          <w:kern w:val="2"/>
          <w:sz w:val="28"/>
          <w:szCs w:val="32"/>
        </w:rPr>
        <w:t>分包，项目总承包单位为重庆交旅建设工程有限公司（本次专业分包比选的发包单位）。项目已具备比选条件，现对该专业分包分包进行竞争性比选。</w:t>
      </w:r>
    </w:p>
    <w:p>
      <w:pPr>
        <w:pStyle w:val="9"/>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b/>
          <w:bCs/>
          <w:kern w:val="2"/>
          <w:sz w:val="28"/>
          <w:szCs w:val="32"/>
        </w:rPr>
        <w:t>2、项目概况与比选范围</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2.1 建设地址：四川成都</w:t>
      </w:r>
    </w:p>
    <w:p>
      <w:pPr>
        <w:spacing w:afterLines="0"/>
        <w:ind w:firstLine="560"/>
        <w:rPr>
          <w:rFonts w:hint="eastAsia" w:ascii="仿宋" w:hAnsi="仿宋" w:eastAsia="仿宋" w:cs="仿宋"/>
          <w:snapToGrid w:val="0"/>
          <w:sz w:val="28"/>
          <w:szCs w:val="28"/>
          <w:highlight w:val="none"/>
          <w:u w:val="single"/>
          <w:lang w:eastAsia="zh-CN"/>
        </w:rPr>
      </w:pPr>
      <w:r>
        <w:rPr>
          <w:rFonts w:hint="eastAsia" w:ascii="仿宋" w:hAnsi="仿宋" w:eastAsia="仿宋" w:cs="仿宋"/>
          <w:kern w:val="2"/>
          <w:sz w:val="28"/>
          <w:szCs w:val="32"/>
        </w:rPr>
        <w:t>2.2 项目概况：</w:t>
      </w:r>
      <w:r>
        <w:rPr>
          <w:rFonts w:hint="eastAsia" w:ascii="仿宋" w:hAnsi="仿宋" w:eastAsia="仿宋" w:cs="仿宋"/>
          <w:kern w:val="2"/>
          <w:sz w:val="28"/>
          <w:szCs w:val="32"/>
          <w:lang w:val="en-US" w:eastAsia="zh-CN" w:bidi="ar-SA"/>
        </w:rPr>
        <w:t>11080158工程以建设单位提供的招标文件、设计图纸、工程量清单等所有资料表述的工程岗内容及相关文字说明为准。</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2.3 计划工期：</w:t>
      </w:r>
      <w:r>
        <w:rPr>
          <w:rFonts w:hint="eastAsia" w:ascii="仿宋" w:hAnsi="仿宋" w:eastAsia="仿宋" w:cs="仿宋"/>
          <w:kern w:val="2"/>
          <w:sz w:val="28"/>
          <w:szCs w:val="32"/>
          <w:lang w:val="en-US" w:eastAsia="zh-CN"/>
        </w:rPr>
        <w:t>180</w:t>
      </w:r>
      <w:r>
        <w:rPr>
          <w:rFonts w:hint="eastAsia" w:ascii="仿宋" w:hAnsi="仿宋" w:eastAsia="仿宋" w:cs="仿宋"/>
          <w:kern w:val="2"/>
          <w:sz w:val="28"/>
          <w:szCs w:val="32"/>
        </w:rPr>
        <w:t>日历天(含节假日)，缺陷责任期要求：</w:t>
      </w:r>
      <w:r>
        <w:rPr>
          <w:rFonts w:hint="eastAsia" w:ascii="仿宋" w:hAnsi="仿宋" w:eastAsia="仿宋" w:cs="仿宋"/>
          <w:kern w:val="2"/>
          <w:sz w:val="28"/>
          <w:szCs w:val="32"/>
          <w:lang w:val="en-US" w:eastAsia="zh-CN"/>
        </w:rPr>
        <w:t xml:space="preserve"> 60个月（防水工程以外的工程为24个月）。</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仿宋" w:hAnsi="仿宋" w:eastAsia="仿宋" w:cs="仿宋"/>
          <w:kern w:val="2"/>
          <w:sz w:val="28"/>
          <w:szCs w:val="32"/>
          <w:lang w:eastAsia="zh-CN"/>
        </w:rPr>
      </w:pPr>
      <w:r>
        <w:rPr>
          <w:rFonts w:hint="eastAsia" w:ascii="仿宋" w:hAnsi="仿宋" w:eastAsia="仿宋" w:cs="仿宋"/>
          <w:kern w:val="2"/>
          <w:sz w:val="28"/>
          <w:szCs w:val="32"/>
        </w:rPr>
        <w:t>2.4 比选范围：</w:t>
      </w:r>
      <w:r>
        <w:rPr>
          <w:rFonts w:hint="eastAsia" w:ascii="仿宋" w:hAnsi="仿宋" w:eastAsia="仿宋" w:cs="仿宋"/>
          <w:kern w:val="2"/>
          <w:sz w:val="28"/>
          <w:szCs w:val="32"/>
          <w:lang w:val="en-US" w:eastAsia="zh-CN"/>
        </w:rPr>
        <w:t>经甲方确认的设计施工图和技术交底纪要所明确的</w:t>
      </w:r>
      <w:r>
        <w:rPr>
          <w:rFonts w:hint="eastAsia" w:ascii="仿宋" w:hAnsi="仿宋" w:eastAsia="仿宋" w:cs="仿宋"/>
          <w:kern w:val="2"/>
          <w:sz w:val="28"/>
          <w:szCs w:val="32"/>
          <w:lang w:eastAsia="zh-CN"/>
        </w:rPr>
        <w:t>11080158</w:t>
      </w:r>
      <w:r>
        <w:rPr>
          <w:rFonts w:hint="eastAsia" w:ascii="仿宋" w:hAnsi="仿宋" w:eastAsia="仿宋" w:cs="仿宋"/>
          <w:kern w:val="2"/>
          <w:sz w:val="28"/>
          <w:szCs w:val="32"/>
        </w:rPr>
        <w:t>工程中的</w:t>
      </w:r>
      <w:r>
        <w:rPr>
          <w:rFonts w:hint="eastAsia" w:ascii="仿宋" w:hAnsi="仿宋" w:eastAsia="仿宋" w:cs="仿宋"/>
          <w:kern w:val="2"/>
          <w:sz w:val="28"/>
          <w:szCs w:val="32"/>
          <w:lang w:eastAsia="zh-CN"/>
        </w:rPr>
        <w:t>防水、外墙漆</w:t>
      </w:r>
      <w:r>
        <w:rPr>
          <w:rFonts w:hint="eastAsia" w:ascii="仿宋" w:hAnsi="仿宋" w:eastAsia="仿宋" w:cs="仿宋"/>
          <w:kern w:val="2"/>
          <w:sz w:val="28"/>
          <w:szCs w:val="32"/>
        </w:rPr>
        <w:t>专业分包工程</w:t>
      </w:r>
      <w:r>
        <w:rPr>
          <w:rFonts w:hint="eastAsia" w:ascii="仿宋" w:hAnsi="仿宋" w:eastAsia="仿宋" w:cs="仿宋"/>
          <w:kern w:val="2"/>
          <w:sz w:val="28"/>
          <w:szCs w:val="32"/>
          <w:lang w:eastAsia="zh-CN"/>
        </w:rPr>
        <w:t>，</w:t>
      </w:r>
      <w:r>
        <w:rPr>
          <w:rFonts w:hint="eastAsia" w:ascii="仿宋" w:hAnsi="仿宋" w:eastAsia="仿宋" w:cs="仿宋"/>
          <w:kern w:val="2"/>
          <w:sz w:val="28"/>
          <w:szCs w:val="32"/>
          <w:lang w:val="en-US" w:eastAsia="zh-CN"/>
        </w:rPr>
        <w:t>以及符合本合同约定条件的工程变更内容，结合现场实际情况</w:t>
      </w:r>
      <w:r>
        <w:rPr>
          <w:rFonts w:hint="eastAsia" w:ascii="仿宋" w:hAnsi="仿宋" w:eastAsia="仿宋" w:cs="仿宋"/>
          <w:kern w:val="2"/>
          <w:sz w:val="28"/>
          <w:szCs w:val="32"/>
          <w:lang w:eastAsia="zh-CN"/>
        </w:rPr>
        <w:t>。</w:t>
      </w:r>
    </w:p>
    <w:p>
      <w:pPr>
        <w:pStyle w:val="9"/>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b/>
          <w:bCs/>
          <w:kern w:val="2"/>
          <w:sz w:val="28"/>
          <w:szCs w:val="32"/>
        </w:rPr>
        <w:t>3、竞价人资格要求</w:t>
      </w:r>
      <w:r>
        <w:rPr>
          <w:rStyle w:val="12"/>
          <w:rFonts w:hint="eastAsia" w:ascii="仿宋" w:hAnsi="仿宋" w:eastAsia="仿宋" w:cs="仿宋"/>
          <w:color w:val="555555"/>
          <w:sz w:val="28"/>
          <w:szCs w:val="28"/>
          <w:shd w:val="clear" w:color="auto" w:fill="FFFFFF"/>
        </w:rPr>
        <w:t xml:space="preserve"> </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3.1 本次竞争性比选实行资格后审，竞价人应具备以下资格条件：</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 xml:space="preserve">3.1.1 </w:t>
      </w:r>
      <w:bookmarkStart w:id="0" w:name="_Hlk99727047"/>
      <w:r>
        <w:rPr>
          <w:rFonts w:hint="eastAsia" w:ascii="仿宋" w:hAnsi="仿宋" w:eastAsia="仿宋" w:cs="仿宋"/>
          <w:kern w:val="2"/>
          <w:sz w:val="28"/>
          <w:szCs w:val="32"/>
        </w:rPr>
        <w:t>须为独立法人单位</w:t>
      </w:r>
      <w:bookmarkEnd w:id="0"/>
      <w:r>
        <w:rPr>
          <w:rFonts w:hint="eastAsia" w:ascii="仿宋" w:hAnsi="仿宋" w:eastAsia="仿宋" w:cs="仿宋"/>
          <w:kern w:val="2"/>
          <w:sz w:val="28"/>
          <w:szCs w:val="32"/>
        </w:rPr>
        <w:t>；</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3.1.2 须为邀请人工程类合作商资源库中单位；</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3.1.3 须具备建设行政主管部门颁发的防水防腐保温工程专业承包</w:t>
      </w:r>
      <w:r>
        <w:rPr>
          <w:rFonts w:hint="eastAsia" w:ascii="仿宋" w:hAnsi="仿宋" w:eastAsia="仿宋" w:cs="仿宋"/>
          <w:kern w:val="2"/>
          <w:sz w:val="28"/>
          <w:szCs w:val="32"/>
          <w:lang w:val="en-US" w:eastAsia="zh-CN"/>
        </w:rPr>
        <w:t>二级及以上资质</w:t>
      </w:r>
      <w:r>
        <w:rPr>
          <w:rFonts w:hint="eastAsia" w:ascii="仿宋" w:hAnsi="仿宋" w:eastAsia="仿宋" w:cs="仿宋"/>
          <w:kern w:val="2"/>
          <w:sz w:val="28"/>
          <w:szCs w:val="32"/>
        </w:rPr>
        <w:t>；</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3.1.4 在“信用中国”网站(www.creditchina.gov.cn)中：未被列入失信被执行人、重大税收违法案件当事人名单、安全生产领域失信生产经营单位名单、严重拖欠农民工工资失信主体名单。</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3.2 本次竞争性比选不接受联合体竞价。</w:t>
      </w:r>
    </w:p>
    <w:p>
      <w:pPr>
        <w:pStyle w:val="9"/>
        <w:widowControl/>
        <w:shd w:val="clear" w:color="auto" w:fill="FFFFFF"/>
        <w:spacing w:before="0" w:beforeAutospacing="0" w:after="0" w:afterAutospacing="0" w:line="378" w:lineRule="atLeast"/>
        <w:rPr>
          <w:rFonts w:hint="eastAsia" w:ascii="仿宋" w:hAnsi="仿宋" w:eastAsia="仿宋" w:cs="仿宋"/>
          <w:color w:val="555555"/>
          <w:sz w:val="28"/>
          <w:szCs w:val="28"/>
        </w:rPr>
      </w:pPr>
      <w:r>
        <w:rPr>
          <w:rFonts w:hint="eastAsia" w:ascii="仿宋" w:hAnsi="仿宋" w:eastAsia="仿宋" w:cs="仿宋"/>
          <w:b/>
          <w:bCs/>
          <w:kern w:val="2"/>
          <w:sz w:val="28"/>
          <w:szCs w:val="32"/>
        </w:rPr>
        <w:t>4、竞争性比选文件的获取</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凡邀请人工程类合作商资源库中有意参加竞争性比选的单位，请于</w:t>
      </w:r>
      <w:r>
        <w:rPr>
          <w:rFonts w:hint="eastAsia" w:ascii="仿宋" w:hAnsi="仿宋" w:eastAsia="仿宋" w:cs="仿宋"/>
          <w:kern w:val="2"/>
          <w:sz w:val="28"/>
          <w:szCs w:val="32"/>
          <w:lang w:val="en-US" w:eastAsia="zh-CN"/>
        </w:rPr>
        <w:t>2024</w:t>
      </w:r>
      <w:r>
        <w:rPr>
          <w:rFonts w:hint="eastAsia" w:ascii="仿宋" w:hAnsi="仿宋" w:eastAsia="仿宋" w:cs="仿宋"/>
          <w:kern w:val="2"/>
          <w:sz w:val="28"/>
          <w:szCs w:val="32"/>
        </w:rPr>
        <w:t>年</w:t>
      </w:r>
      <w:r>
        <w:rPr>
          <w:rFonts w:hint="eastAsia" w:ascii="仿宋" w:hAnsi="仿宋" w:eastAsia="仿宋" w:cs="仿宋"/>
          <w:kern w:val="2"/>
          <w:sz w:val="28"/>
          <w:szCs w:val="32"/>
          <w:lang w:val="en-US" w:eastAsia="zh-CN"/>
        </w:rPr>
        <w:t>3</w:t>
      </w:r>
      <w:r>
        <w:rPr>
          <w:rFonts w:hint="eastAsia" w:ascii="仿宋" w:hAnsi="仿宋" w:eastAsia="仿宋" w:cs="仿宋"/>
          <w:kern w:val="2"/>
          <w:sz w:val="28"/>
          <w:szCs w:val="32"/>
        </w:rPr>
        <w:t>月</w:t>
      </w:r>
      <w:r>
        <w:rPr>
          <w:rFonts w:hint="eastAsia" w:ascii="仿宋" w:hAnsi="仿宋" w:eastAsia="仿宋" w:cs="仿宋"/>
          <w:kern w:val="2"/>
          <w:sz w:val="28"/>
          <w:szCs w:val="32"/>
          <w:lang w:val="en-US" w:eastAsia="zh-CN"/>
        </w:rPr>
        <w:t>22</w:t>
      </w:r>
      <w:r>
        <w:rPr>
          <w:rFonts w:hint="eastAsia" w:ascii="仿宋" w:hAnsi="仿宋" w:eastAsia="仿宋" w:cs="仿宋"/>
          <w:kern w:val="2"/>
          <w:sz w:val="28"/>
          <w:szCs w:val="32"/>
        </w:rPr>
        <w:t>日起，在重庆交旅建设工程有限公司官网（www.jiaolvjianshe.com）“招投标公告”栏仔细阅读和下载：竞争性比选文件（含专业分包合同、工程量清单等）、图纸、补充通知、答疑等全部内容。不管下载与否都视为潜在竞价人全部知晓有关比选过程和全部内容。</w:t>
      </w:r>
    </w:p>
    <w:p>
      <w:pPr>
        <w:pStyle w:val="9"/>
        <w:widowControl/>
        <w:shd w:val="clear" w:color="auto" w:fill="FFFFFF"/>
        <w:spacing w:before="0" w:beforeAutospacing="0" w:after="0" w:afterAutospacing="0" w:line="378" w:lineRule="atLeast"/>
        <w:rPr>
          <w:rFonts w:hint="eastAsia" w:ascii="仿宋" w:hAnsi="仿宋" w:eastAsia="仿宋" w:cs="仿宋"/>
          <w:color w:val="000000"/>
          <w:sz w:val="28"/>
          <w:szCs w:val="28"/>
        </w:rPr>
      </w:pPr>
      <w:r>
        <w:rPr>
          <w:rFonts w:hint="eastAsia" w:ascii="仿宋" w:hAnsi="仿宋" w:eastAsia="仿宋" w:cs="仿宋"/>
          <w:b/>
          <w:bCs/>
          <w:kern w:val="2"/>
          <w:sz w:val="28"/>
          <w:szCs w:val="32"/>
        </w:rPr>
        <w:t>5、比选文件的递交</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 5.1 递交比选文件的截止时间为</w:t>
      </w:r>
      <w:r>
        <w:rPr>
          <w:rFonts w:hint="eastAsia" w:ascii="仿宋" w:hAnsi="仿宋" w:eastAsia="仿宋" w:cs="仿宋"/>
          <w:kern w:val="2"/>
          <w:sz w:val="28"/>
          <w:szCs w:val="32"/>
          <w:lang w:val="en-US" w:eastAsia="zh-CN"/>
        </w:rPr>
        <w:t>2024</w:t>
      </w:r>
      <w:r>
        <w:rPr>
          <w:rFonts w:hint="eastAsia" w:ascii="仿宋" w:hAnsi="仿宋" w:eastAsia="仿宋" w:cs="仿宋"/>
          <w:kern w:val="2"/>
          <w:sz w:val="28"/>
          <w:szCs w:val="32"/>
        </w:rPr>
        <w:t>年</w:t>
      </w:r>
      <w:r>
        <w:rPr>
          <w:rFonts w:hint="eastAsia" w:ascii="仿宋" w:hAnsi="仿宋" w:eastAsia="仿宋" w:cs="仿宋"/>
          <w:kern w:val="2"/>
          <w:sz w:val="28"/>
          <w:szCs w:val="32"/>
          <w:lang w:val="en-US" w:eastAsia="zh-CN"/>
        </w:rPr>
        <w:t>3</w:t>
      </w:r>
      <w:r>
        <w:rPr>
          <w:rFonts w:hint="eastAsia" w:ascii="仿宋" w:hAnsi="仿宋" w:eastAsia="仿宋" w:cs="仿宋"/>
          <w:kern w:val="2"/>
          <w:sz w:val="28"/>
          <w:szCs w:val="32"/>
        </w:rPr>
        <w:t>月</w:t>
      </w:r>
      <w:r>
        <w:rPr>
          <w:rFonts w:hint="eastAsia" w:ascii="仿宋" w:hAnsi="仿宋" w:eastAsia="仿宋" w:cs="仿宋"/>
          <w:kern w:val="2"/>
          <w:sz w:val="28"/>
          <w:szCs w:val="32"/>
          <w:lang w:val="en-US" w:eastAsia="zh-CN"/>
        </w:rPr>
        <w:t>27</w:t>
      </w:r>
      <w:r>
        <w:rPr>
          <w:rFonts w:hint="eastAsia" w:ascii="仿宋" w:hAnsi="仿宋" w:eastAsia="仿宋" w:cs="仿宋"/>
          <w:kern w:val="2"/>
          <w:sz w:val="28"/>
          <w:szCs w:val="32"/>
        </w:rPr>
        <w:t>日</w:t>
      </w:r>
      <w:r>
        <w:rPr>
          <w:rFonts w:hint="eastAsia" w:ascii="仿宋" w:hAnsi="仿宋" w:eastAsia="仿宋" w:cs="仿宋"/>
          <w:kern w:val="2"/>
          <w:sz w:val="28"/>
          <w:szCs w:val="32"/>
          <w:lang w:val="en-US" w:eastAsia="zh-CN"/>
        </w:rPr>
        <w:t>11时00</w:t>
      </w:r>
      <w:r>
        <w:rPr>
          <w:rFonts w:hint="eastAsia" w:ascii="仿宋" w:hAnsi="仿宋" w:eastAsia="仿宋" w:cs="仿宋"/>
          <w:kern w:val="2"/>
          <w:sz w:val="28"/>
          <w:szCs w:val="32"/>
        </w:rPr>
        <w:t>分，地点：重庆市江北区建新北路38号世纪英皇大厦</w:t>
      </w:r>
      <w:r>
        <w:rPr>
          <w:rFonts w:hint="eastAsia" w:ascii="仿宋" w:hAnsi="仿宋" w:eastAsia="仿宋" w:cs="仿宋"/>
          <w:kern w:val="2"/>
          <w:sz w:val="28"/>
          <w:szCs w:val="32"/>
          <w:lang w:val="en-US" w:eastAsia="zh-CN"/>
        </w:rPr>
        <w:t>北塔24层</w:t>
      </w:r>
      <w:r>
        <w:rPr>
          <w:rFonts w:hint="eastAsia" w:ascii="仿宋" w:hAnsi="仿宋" w:eastAsia="仿宋" w:cs="仿宋"/>
          <w:kern w:val="2"/>
          <w:sz w:val="28"/>
          <w:szCs w:val="32"/>
        </w:rPr>
        <w:t>重庆交旅建设工程有限公司会议室。</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 5.2 逾期送达的或者未送达指定地点的比选文件，邀请人不予受理。</w:t>
      </w:r>
    </w:p>
    <w:p>
      <w:pPr>
        <w:pStyle w:val="9"/>
        <w:widowControl/>
        <w:shd w:val="clear" w:color="auto" w:fill="FFFFFF"/>
        <w:spacing w:before="0" w:beforeAutospacing="0" w:after="0" w:afterAutospacing="0" w:line="520" w:lineRule="exact"/>
        <w:rPr>
          <w:rFonts w:hint="eastAsia" w:ascii="仿宋" w:hAnsi="仿宋" w:eastAsia="仿宋" w:cs="仿宋"/>
          <w:color w:val="555555"/>
          <w:sz w:val="28"/>
          <w:szCs w:val="28"/>
        </w:rPr>
      </w:pPr>
      <w:r>
        <w:rPr>
          <w:rFonts w:hint="eastAsia" w:ascii="仿宋" w:hAnsi="仿宋" w:eastAsia="仿宋" w:cs="仿宋"/>
          <w:b/>
          <w:bCs/>
          <w:kern w:val="2"/>
          <w:sz w:val="28"/>
          <w:szCs w:val="32"/>
        </w:rPr>
        <w:t>6、发布公告的媒介</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本次比选公告在重庆交旅建设工程有限公司官网发布。</w:t>
      </w:r>
    </w:p>
    <w:p>
      <w:pPr>
        <w:pStyle w:val="9"/>
        <w:widowControl/>
        <w:shd w:val="clear" w:color="auto" w:fill="FFFFFF"/>
        <w:spacing w:before="0" w:beforeAutospacing="0" w:after="0" w:afterAutospacing="0" w:line="520" w:lineRule="exact"/>
        <w:rPr>
          <w:rFonts w:hint="eastAsia" w:ascii="仿宋" w:hAnsi="仿宋" w:eastAsia="仿宋" w:cs="仿宋"/>
          <w:color w:val="555555"/>
          <w:sz w:val="28"/>
          <w:szCs w:val="28"/>
        </w:rPr>
      </w:pPr>
      <w:r>
        <w:rPr>
          <w:rFonts w:hint="eastAsia" w:ascii="仿宋" w:hAnsi="仿宋" w:eastAsia="仿宋" w:cs="仿宋"/>
          <w:b/>
          <w:bCs/>
          <w:kern w:val="2"/>
          <w:sz w:val="28"/>
          <w:szCs w:val="32"/>
        </w:rPr>
        <w:t>7、联系方式</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比选邀请人：重庆交旅建设工程有限公司</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lang w:eastAsia="zh-CN"/>
        </w:rPr>
      </w:pPr>
      <w:r>
        <w:rPr>
          <w:rFonts w:hint="eastAsia" w:ascii="仿宋" w:hAnsi="仿宋" w:eastAsia="仿宋" w:cs="仿宋"/>
          <w:kern w:val="2"/>
          <w:sz w:val="28"/>
          <w:szCs w:val="32"/>
        </w:rPr>
        <w:t>地址：重庆市江北区建新北路38号世纪英皇大厦</w:t>
      </w:r>
      <w:r>
        <w:rPr>
          <w:rFonts w:hint="eastAsia" w:ascii="仿宋" w:hAnsi="仿宋" w:eastAsia="仿宋" w:cs="仿宋"/>
          <w:kern w:val="2"/>
          <w:sz w:val="28"/>
          <w:szCs w:val="32"/>
          <w:lang w:eastAsia="zh-CN"/>
        </w:rPr>
        <w:t>北塔24层</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邮编：400020  </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联系人：袁老师</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电话：023-67501023</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传真：023-63871133</w:t>
      </w:r>
    </w:p>
    <w:p>
      <w:pPr>
        <w:pStyle w:val="9"/>
        <w:widowControl/>
        <w:shd w:val="clear" w:color="auto" w:fill="FFFFFF"/>
        <w:spacing w:before="0" w:beforeAutospacing="0" w:after="0" w:afterAutospacing="0" w:line="378" w:lineRule="atLeast"/>
        <w:ind w:firstLine="560" w:firstLineChars="200"/>
        <w:rPr>
          <w:rFonts w:hint="eastAsia" w:ascii="仿宋" w:hAnsi="仿宋" w:eastAsia="仿宋" w:cs="仿宋"/>
          <w:kern w:val="2"/>
          <w:sz w:val="28"/>
          <w:szCs w:val="32"/>
        </w:rPr>
      </w:pPr>
      <w:r>
        <w:rPr>
          <w:rFonts w:hint="eastAsia" w:ascii="仿宋" w:hAnsi="仿宋" w:eastAsia="仿宋" w:cs="仿宋"/>
          <w:kern w:val="2"/>
          <w:sz w:val="28"/>
          <w:szCs w:val="32"/>
        </w:rPr>
        <w:t> </w:t>
      </w:r>
    </w:p>
    <w:p>
      <w:pPr>
        <w:pStyle w:val="9"/>
        <w:widowControl/>
        <w:shd w:val="clear" w:color="auto" w:fill="FFFFFF"/>
        <w:spacing w:before="0" w:beforeAutospacing="0" w:after="0" w:afterAutospacing="0" w:line="520" w:lineRule="exact"/>
        <w:ind w:firstLine="435"/>
        <w:rPr>
          <w:rFonts w:hint="eastAsia" w:ascii="仿宋" w:hAnsi="仿宋" w:eastAsia="仿宋" w:cs="仿宋"/>
          <w:color w:val="555555"/>
          <w:sz w:val="28"/>
          <w:szCs w:val="28"/>
          <w:shd w:val="clear" w:color="auto" w:fill="FFFFFF"/>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eastAsia="zh-CN" w:bidi="ar"/>
        </w:rPr>
      </w:pPr>
    </w:p>
    <w:p>
      <w:pPr>
        <w:widowControl/>
        <w:spacing w:line="23" w:lineRule="atLeast"/>
        <w:jc w:val="center"/>
        <w:rPr>
          <w:rFonts w:hint="eastAsia" w:ascii="仿宋" w:hAnsi="仿宋" w:eastAsia="仿宋" w:cs="仿宋"/>
          <w:b/>
          <w:bCs/>
          <w:kern w:val="0"/>
          <w:sz w:val="36"/>
          <w:szCs w:val="36"/>
          <w:lang w:bidi="ar"/>
        </w:rPr>
      </w:pPr>
      <w:r>
        <w:rPr>
          <w:rFonts w:hint="eastAsia" w:ascii="仿宋" w:hAnsi="仿宋" w:eastAsia="仿宋" w:cs="仿宋"/>
          <w:b/>
          <w:bCs/>
          <w:kern w:val="0"/>
          <w:sz w:val="36"/>
          <w:szCs w:val="36"/>
          <w:lang w:eastAsia="zh-CN" w:bidi="ar"/>
        </w:rPr>
        <w:t>11080158工程防水、外墙漆</w:t>
      </w:r>
      <w:r>
        <w:rPr>
          <w:rFonts w:hint="eastAsia" w:ascii="仿宋" w:hAnsi="仿宋" w:eastAsia="仿宋" w:cs="仿宋"/>
          <w:b/>
          <w:bCs/>
          <w:kern w:val="0"/>
          <w:sz w:val="36"/>
          <w:szCs w:val="36"/>
          <w:lang w:val="en-US" w:eastAsia="zh-CN" w:bidi="ar"/>
        </w:rPr>
        <w:t>专业</w:t>
      </w:r>
      <w:r>
        <w:rPr>
          <w:rFonts w:hint="eastAsia" w:ascii="仿宋" w:hAnsi="仿宋" w:eastAsia="仿宋" w:cs="仿宋"/>
          <w:b/>
          <w:bCs/>
          <w:kern w:val="0"/>
          <w:sz w:val="36"/>
          <w:szCs w:val="36"/>
          <w:lang w:bidi="ar"/>
        </w:rPr>
        <w:t>分包竞争性比选规则</w:t>
      </w:r>
    </w:p>
    <w:p>
      <w:pPr>
        <w:rPr>
          <w:rFonts w:hint="eastAsia" w:ascii="仿宋" w:hAnsi="仿宋" w:eastAsia="仿宋" w:cs="仿宋"/>
          <w:sz w:val="28"/>
          <w:szCs w:val="32"/>
          <w:u w:val="single"/>
        </w:rPr>
      </w:pPr>
    </w:p>
    <w:p>
      <w:pPr>
        <w:rPr>
          <w:rFonts w:hint="eastAsia" w:ascii="仿宋" w:hAnsi="仿宋" w:eastAsia="仿宋" w:cs="仿宋"/>
          <w:sz w:val="28"/>
          <w:szCs w:val="32"/>
        </w:rPr>
      </w:pPr>
      <w:r>
        <w:rPr>
          <w:rFonts w:hint="eastAsia" w:ascii="仿宋" w:hAnsi="仿宋" w:eastAsia="仿宋" w:cs="仿宋"/>
          <w:sz w:val="28"/>
          <w:szCs w:val="32"/>
        </w:rPr>
        <w:t>各潜在竞价人：</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一、根据</w:t>
      </w:r>
      <w:r>
        <w:rPr>
          <w:rFonts w:hint="eastAsia" w:ascii="仿宋" w:hAnsi="仿宋" w:eastAsia="仿宋" w:cs="仿宋"/>
          <w:sz w:val="28"/>
          <w:szCs w:val="32"/>
          <w:lang w:eastAsia="zh-CN"/>
        </w:rPr>
        <w:t>11080158工程防水、外墙漆</w:t>
      </w:r>
      <w:r>
        <w:rPr>
          <w:rFonts w:hint="eastAsia" w:ascii="仿宋" w:hAnsi="仿宋" w:eastAsia="仿宋" w:cs="仿宋"/>
          <w:sz w:val="28"/>
          <w:szCs w:val="32"/>
          <w:lang w:val="en-US" w:eastAsia="zh-CN"/>
        </w:rPr>
        <w:t>专业</w:t>
      </w:r>
      <w:r>
        <w:rPr>
          <w:rFonts w:hint="eastAsia" w:ascii="仿宋" w:hAnsi="仿宋" w:eastAsia="仿宋" w:cs="仿宋"/>
          <w:sz w:val="28"/>
          <w:szCs w:val="32"/>
        </w:rPr>
        <w:t>分包的施工需要，经邀请人研究决定，现对该专业分包工程采取竞争性比选方式选择专业分包单位。</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二、本次竞争性比选为</w:t>
      </w:r>
      <w:r>
        <w:rPr>
          <w:rFonts w:hint="eastAsia" w:ascii="仿宋" w:hAnsi="仿宋" w:eastAsia="仿宋" w:cs="仿宋"/>
          <w:sz w:val="28"/>
          <w:szCs w:val="32"/>
          <w:lang w:eastAsia="zh-CN"/>
        </w:rPr>
        <w:t>11080158工程防水、外墙漆</w:t>
      </w:r>
      <w:r>
        <w:rPr>
          <w:rFonts w:hint="eastAsia" w:ascii="仿宋" w:hAnsi="仿宋" w:eastAsia="仿宋" w:cs="仿宋"/>
          <w:sz w:val="28"/>
          <w:szCs w:val="32"/>
          <w:lang w:val="en-US" w:eastAsia="zh-CN"/>
        </w:rPr>
        <w:t>专业</w:t>
      </w:r>
      <w:r>
        <w:rPr>
          <w:rFonts w:hint="eastAsia" w:ascii="仿宋" w:hAnsi="仿宋" w:eastAsia="仿宋" w:cs="仿宋"/>
          <w:sz w:val="28"/>
          <w:szCs w:val="32"/>
        </w:rPr>
        <w:t>分包，竞价人按比选规则要求对竞争性比选书进行填报。</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三、专业分包内容：</w:t>
      </w:r>
      <w:r>
        <w:rPr>
          <w:rFonts w:hint="eastAsia" w:ascii="仿宋" w:hAnsi="仿宋" w:eastAsia="仿宋" w:cs="仿宋"/>
          <w:sz w:val="28"/>
          <w:szCs w:val="32"/>
          <w:lang w:val="en-US" w:eastAsia="zh-CN"/>
        </w:rPr>
        <w:t>经甲方确认的设计施工图和技术交底纪要所明确的</w:t>
      </w:r>
      <w:r>
        <w:rPr>
          <w:rFonts w:hint="eastAsia" w:ascii="仿宋" w:hAnsi="仿宋" w:eastAsia="仿宋" w:cs="仿宋"/>
          <w:sz w:val="28"/>
          <w:szCs w:val="32"/>
          <w:lang w:eastAsia="zh-CN"/>
        </w:rPr>
        <w:t>11080158</w:t>
      </w:r>
      <w:r>
        <w:rPr>
          <w:rFonts w:hint="eastAsia" w:ascii="仿宋" w:hAnsi="仿宋" w:eastAsia="仿宋" w:cs="仿宋"/>
          <w:sz w:val="28"/>
          <w:szCs w:val="32"/>
        </w:rPr>
        <w:t>工程中的</w:t>
      </w:r>
      <w:r>
        <w:rPr>
          <w:rFonts w:hint="eastAsia" w:ascii="仿宋" w:hAnsi="仿宋" w:eastAsia="仿宋" w:cs="仿宋"/>
          <w:sz w:val="28"/>
          <w:szCs w:val="32"/>
          <w:lang w:eastAsia="zh-CN"/>
        </w:rPr>
        <w:t>防水、外墙漆</w:t>
      </w:r>
      <w:r>
        <w:rPr>
          <w:rFonts w:hint="eastAsia" w:ascii="仿宋" w:hAnsi="仿宋" w:eastAsia="仿宋" w:cs="仿宋"/>
          <w:sz w:val="28"/>
          <w:szCs w:val="32"/>
        </w:rPr>
        <w:t>专业分包工程，具体以工程量清单内容及现场实际施工为准。</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四、</w:t>
      </w:r>
      <w:r>
        <w:rPr>
          <w:rFonts w:hint="eastAsia" w:ascii="仿宋" w:hAnsi="仿宋" w:eastAsia="仿宋" w:cs="仿宋"/>
          <w:sz w:val="28"/>
          <w:szCs w:val="32"/>
          <w:lang w:eastAsia="zh-CN"/>
        </w:rPr>
        <w:t>11080158工程防水、外墙漆</w:t>
      </w:r>
      <w:r>
        <w:rPr>
          <w:rFonts w:hint="eastAsia" w:ascii="仿宋" w:hAnsi="仿宋" w:eastAsia="仿宋" w:cs="仿宋"/>
          <w:sz w:val="28"/>
          <w:szCs w:val="32"/>
          <w:lang w:val="en-US" w:eastAsia="zh-CN"/>
        </w:rPr>
        <w:t>专业</w:t>
      </w:r>
      <w:r>
        <w:rPr>
          <w:rFonts w:hint="eastAsia" w:ascii="仿宋" w:hAnsi="仿宋" w:eastAsia="仿宋" w:cs="仿宋"/>
          <w:sz w:val="28"/>
          <w:szCs w:val="32"/>
        </w:rPr>
        <w:t>分包竞争性比选规则如下：</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（一）参与该项目竞价的单位必须为邀请人工程类合作商资源库中具备</w:t>
      </w:r>
      <w:r>
        <w:rPr>
          <w:rFonts w:hint="eastAsia" w:ascii="仿宋" w:hAnsi="仿宋" w:eastAsia="仿宋" w:cs="仿宋"/>
          <w:sz w:val="28"/>
          <w:szCs w:val="32"/>
          <w:u w:val="single"/>
        </w:rPr>
        <w:t>建设行政主管部门颁发的防水防腐保温工程专业承包</w:t>
      </w:r>
      <w:r>
        <w:rPr>
          <w:rFonts w:hint="eastAsia" w:ascii="仿宋" w:hAnsi="仿宋" w:eastAsia="仿宋" w:cs="仿宋"/>
          <w:sz w:val="28"/>
          <w:szCs w:val="32"/>
          <w:u w:val="single"/>
          <w:lang w:val="en-US" w:eastAsia="zh-CN"/>
        </w:rPr>
        <w:t>二级及以上资质</w:t>
      </w:r>
      <w:r>
        <w:rPr>
          <w:rFonts w:hint="eastAsia" w:ascii="仿宋" w:hAnsi="仿宋" w:eastAsia="仿宋" w:cs="仿宋"/>
          <w:sz w:val="28"/>
          <w:szCs w:val="32"/>
        </w:rPr>
        <w:t>的单位。</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（二）该分包工程预计总工期</w:t>
      </w:r>
      <w:r>
        <w:rPr>
          <w:rFonts w:hint="eastAsia" w:ascii="仿宋" w:hAnsi="仿宋" w:eastAsia="仿宋" w:cs="仿宋"/>
          <w:sz w:val="28"/>
          <w:szCs w:val="32"/>
          <w:u w:val="single"/>
          <w:lang w:val="en-US" w:eastAsia="zh-CN"/>
        </w:rPr>
        <w:t>180</w:t>
      </w:r>
      <w:r>
        <w:rPr>
          <w:rFonts w:hint="eastAsia" w:ascii="仿宋" w:hAnsi="仿宋" w:eastAsia="仿宋" w:cs="仿宋"/>
          <w:sz w:val="28"/>
          <w:szCs w:val="32"/>
          <w:u w:val="single"/>
        </w:rPr>
        <w:t>日历天(含节假日)</w:t>
      </w:r>
      <w:r>
        <w:rPr>
          <w:rFonts w:hint="eastAsia" w:ascii="仿宋" w:hAnsi="仿宋" w:eastAsia="仿宋" w:cs="仿宋"/>
          <w:sz w:val="28"/>
          <w:szCs w:val="32"/>
        </w:rPr>
        <w:t>，具体开工日期以甲方的通知为准。</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（三）该项目各分项工程必须按照</w:t>
      </w:r>
      <w:r>
        <w:rPr>
          <w:rFonts w:hint="eastAsia" w:ascii="仿宋" w:hAnsi="仿宋" w:eastAsia="仿宋" w:cs="仿宋"/>
          <w:sz w:val="28"/>
          <w:szCs w:val="32"/>
          <w:u w:val="single"/>
        </w:rPr>
        <w:t>合格</w:t>
      </w:r>
      <w:r>
        <w:rPr>
          <w:rFonts w:hint="eastAsia" w:ascii="仿宋" w:hAnsi="仿宋" w:eastAsia="仿宋" w:cs="仿宋"/>
          <w:sz w:val="28"/>
          <w:szCs w:val="32"/>
        </w:rPr>
        <w:t>（同业主要求）工程和国家有关部门颁发的规范标准执行。</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（四）邀请人对各竞价人自行前往本工程项目所在地进行现场考察及对邀请人提供的本项目施工设计图的分析判断不负任何责任，并且竞价人不得以任何理由在施工过程中提出对合同单价进行调整。</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（五）报价内容及报价方式</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1、报价内容</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1）竞价人应根据邀请人提供的清单报价表格格式进行含税及不含税报价，不含税报价包括竞价人为实施和完成本工程所需除增值税税金以外的人工、辅材、小型机械、质检（自检）、安装、缺陷修复、管理、施工人员、保险、附加税、利润、安全文明施工、施工协调费等一切费用。</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color w:val="000000"/>
          <w:sz w:val="28"/>
          <w:szCs w:val="32"/>
        </w:rPr>
        <w:t>2）</w:t>
      </w:r>
      <w:r>
        <w:rPr>
          <w:rFonts w:hint="eastAsia" w:ascii="仿宋" w:hAnsi="仿宋" w:eastAsia="仿宋" w:cs="仿宋"/>
          <w:sz w:val="28"/>
          <w:szCs w:val="32"/>
        </w:rPr>
        <w:t>安全文明施工费为不可竞争费用，依据邀请人暂定金额报价。</w:t>
      </w:r>
    </w:p>
    <w:p>
      <w:pPr>
        <w:tabs>
          <w:tab w:val="left" w:pos="4725"/>
        </w:tabs>
        <w:spacing w:line="520" w:lineRule="exact"/>
        <w:ind w:firstLine="560" w:firstLineChars="200"/>
        <w:rPr>
          <w:rFonts w:hint="eastAsia" w:ascii="仿宋" w:hAnsi="仿宋" w:eastAsia="仿宋" w:cs="仿宋"/>
          <w:b/>
          <w:bCs/>
          <w:sz w:val="28"/>
          <w:szCs w:val="32"/>
        </w:rPr>
      </w:pPr>
      <w:r>
        <w:rPr>
          <w:rFonts w:hint="eastAsia" w:ascii="仿宋" w:hAnsi="仿宋" w:eastAsia="仿宋" w:cs="仿宋"/>
          <w:sz w:val="28"/>
          <w:szCs w:val="32"/>
        </w:rPr>
        <w:t>3）邀请人给出的不含税最高限价表为总价、单价限价。</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4）竞价人必须仔细阅读本竞价文件附件二《</w:t>
      </w:r>
      <w:r>
        <w:rPr>
          <w:rFonts w:hint="eastAsia" w:ascii="仿宋" w:hAnsi="仿宋" w:eastAsia="仿宋" w:cs="仿宋"/>
          <w:sz w:val="28"/>
          <w:szCs w:val="32"/>
          <w:lang w:eastAsia="zh-CN"/>
        </w:rPr>
        <w:t>11080158工程防水、外墙漆</w:t>
      </w:r>
      <w:r>
        <w:rPr>
          <w:rFonts w:hint="eastAsia" w:ascii="仿宋" w:hAnsi="仿宋" w:eastAsia="仿宋" w:cs="仿宋"/>
          <w:sz w:val="28"/>
          <w:szCs w:val="32"/>
          <w:lang w:val="en-US" w:eastAsia="zh-CN"/>
        </w:rPr>
        <w:t>专业</w:t>
      </w:r>
      <w:r>
        <w:rPr>
          <w:rFonts w:hint="eastAsia" w:ascii="仿宋" w:hAnsi="仿宋" w:eastAsia="仿宋" w:cs="仿宋"/>
          <w:sz w:val="28"/>
          <w:szCs w:val="32"/>
        </w:rPr>
        <w:t>分包合同》中约定的全部条款，并作为报价依据。</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2、本工程采用下列第</w:t>
      </w:r>
      <w:r>
        <w:rPr>
          <w:rFonts w:hint="eastAsia" w:ascii="仿宋" w:hAnsi="仿宋" w:eastAsia="仿宋" w:cs="仿宋"/>
          <w:sz w:val="28"/>
          <w:szCs w:val="32"/>
          <w:u w:val="single"/>
        </w:rPr>
        <w:t>1)</w:t>
      </w:r>
      <w:r>
        <w:rPr>
          <w:rFonts w:hint="eastAsia" w:ascii="仿宋" w:hAnsi="仿宋" w:eastAsia="仿宋" w:cs="仿宋"/>
          <w:sz w:val="28"/>
          <w:szCs w:val="32"/>
        </w:rPr>
        <w:t>种承包方式，并计算合同价款：</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1)清单综合单价包干法；</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2)每平方米造价包干法（建筑面积）；</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3)总价包干法；</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4)结算价下浮比例法；</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5)其他方式。</w:t>
      </w:r>
    </w:p>
    <w:p>
      <w:pPr>
        <w:tabs>
          <w:tab w:val="left" w:pos="4725"/>
        </w:tabs>
        <w:spacing w:line="520" w:lineRule="exact"/>
        <w:ind w:firstLine="560" w:firstLineChars="200"/>
        <w:rPr>
          <w:rFonts w:hint="eastAsia" w:ascii="仿宋" w:hAnsi="仿宋" w:eastAsia="仿宋" w:cs="仿宋"/>
          <w:sz w:val="28"/>
          <w:szCs w:val="32"/>
        </w:rPr>
      </w:pPr>
      <w:r>
        <w:rPr>
          <w:rFonts w:hint="eastAsia" w:ascii="仿宋" w:hAnsi="仿宋" w:eastAsia="仿宋" w:cs="仿宋"/>
          <w:sz w:val="28"/>
          <w:szCs w:val="32"/>
        </w:rPr>
        <w:t>3、甲供材料及主要材料品牌要求：附件二《</w:t>
      </w:r>
      <w:r>
        <w:rPr>
          <w:rFonts w:hint="eastAsia" w:ascii="仿宋" w:hAnsi="仿宋" w:eastAsia="仿宋" w:cs="仿宋"/>
          <w:sz w:val="28"/>
          <w:szCs w:val="32"/>
          <w:lang w:eastAsia="zh-CN"/>
        </w:rPr>
        <w:t>11080158工程防水、外墙漆</w:t>
      </w:r>
      <w:r>
        <w:rPr>
          <w:rFonts w:hint="eastAsia" w:ascii="仿宋" w:hAnsi="仿宋" w:eastAsia="仿宋" w:cs="仿宋"/>
          <w:sz w:val="28"/>
          <w:szCs w:val="32"/>
          <w:lang w:val="en-US" w:eastAsia="zh-CN"/>
        </w:rPr>
        <w:t>专业</w:t>
      </w:r>
      <w:r>
        <w:rPr>
          <w:rFonts w:hint="eastAsia" w:ascii="仿宋" w:hAnsi="仿宋" w:eastAsia="仿宋" w:cs="仿宋"/>
          <w:sz w:val="28"/>
          <w:szCs w:val="32"/>
        </w:rPr>
        <w:t>分包合同》中的相关附件。</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（六）竞价人需向邀请人提供竞价书，包括竞价人资质证书副本、营业执照副本、安全生产许可证副本、法人授权书、清单报价表等。（注：所提交的竞价书原件，均需扫描一份拷贝至U盘提交）</w:t>
      </w:r>
    </w:p>
    <w:p>
      <w:pPr>
        <w:ind w:firstLine="560" w:firstLineChars="200"/>
        <w:rPr>
          <w:rFonts w:hint="eastAsia" w:ascii="仿宋" w:hAnsi="仿宋" w:eastAsia="仿宋" w:cs="仿宋"/>
          <w:sz w:val="28"/>
          <w:szCs w:val="32"/>
          <w:u w:val="single"/>
        </w:rPr>
      </w:pPr>
      <w:r>
        <w:rPr>
          <w:rFonts w:hint="eastAsia" w:ascii="仿宋" w:hAnsi="仿宋" w:eastAsia="仿宋" w:cs="仿宋"/>
          <w:sz w:val="28"/>
          <w:szCs w:val="32"/>
        </w:rPr>
        <w:t>五、不含税最高限价详见邀请人提供的最高限价表（附件五），该表将随竞争性比选文件同时发出。</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六、本项目在中标通知书发出后</w:t>
      </w:r>
      <w:r>
        <w:rPr>
          <w:rFonts w:hint="eastAsia" w:ascii="仿宋" w:hAnsi="仿宋" w:eastAsia="仿宋" w:cs="仿宋"/>
          <w:sz w:val="28"/>
          <w:szCs w:val="32"/>
          <w:u w:val="single"/>
        </w:rPr>
        <w:t>10</w:t>
      </w:r>
      <w:r>
        <w:rPr>
          <w:rFonts w:hint="eastAsia" w:ascii="仿宋" w:hAnsi="仿宋" w:eastAsia="仿宋" w:cs="仿宋"/>
          <w:sz w:val="28"/>
          <w:szCs w:val="32"/>
        </w:rPr>
        <w:t>个工作日内竞价人须通过公司转账方式或</w:t>
      </w:r>
      <w:r>
        <w:rPr>
          <w:rFonts w:hint="eastAsia" w:ascii="仿宋" w:hAnsi="仿宋" w:eastAsia="仿宋" w:cs="仿宋"/>
          <w:color w:val="000000"/>
          <w:sz w:val="28"/>
          <w:szCs w:val="28"/>
        </w:rPr>
        <w:t>银行保函（不可撤销的见索即付银行保函）方式</w:t>
      </w:r>
      <w:r>
        <w:rPr>
          <w:rFonts w:hint="eastAsia" w:ascii="仿宋" w:hAnsi="仿宋" w:eastAsia="仿宋" w:cs="仿宋"/>
          <w:sz w:val="28"/>
          <w:szCs w:val="32"/>
        </w:rPr>
        <w:t>向邀请人提供履约担保并签订合同，履约担保金额为中标含税价的</w:t>
      </w:r>
      <w:r>
        <w:rPr>
          <w:rFonts w:hint="eastAsia" w:ascii="仿宋" w:hAnsi="仿宋" w:eastAsia="仿宋" w:cs="仿宋"/>
          <w:sz w:val="28"/>
          <w:szCs w:val="32"/>
          <w:u w:val="single"/>
          <w:lang w:val="en-US" w:eastAsia="zh-CN"/>
        </w:rPr>
        <w:t>10</w:t>
      </w:r>
      <w:r>
        <w:rPr>
          <w:rFonts w:hint="eastAsia" w:ascii="仿宋" w:hAnsi="仿宋" w:eastAsia="仿宋" w:cs="仿宋"/>
          <w:sz w:val="28"/>
          <w:szCs w:val="32"/>
        </w:rPr>
        <w:t>%,且不低于2万元，如竞价人未按期提供履约担保则邀请人将取消其中标资格。本工程进度款支付方式详见附件二《</w:t>
      </w:r>
      <w:r>
        <w:rPr>
          <w:rFonts w:hint="eastAsia" w:ascii="仿宋" w:hAnsi="仿宋" w:eastAsia="仿宋" w:cs="仿宋"/>
          <w:sz w:val="28"/>
          <w:szCs w:val="32"/>
          <w:lang w:eastAsia="zh-CN"/>
        </w:rPr>
        <w:t>11080158工程防水、外墙漆</w:t>
      </w:r>
      <w:r>
        <w:rPr>
          <w:rFonts w:hint="eastAsia" w:ascii="仿宋" w:hAnsi="仿宋" w:eastAsia="仿宋" w:cs="仿宋"/>
          <w:sz w:val="28"/>
          <w:szCs w:val="32"/>
          <w:lang w:val="en-US" w:eastAsia="zh-CN"/>
        </w:rPr>
        <w:t>专业</w:t>
      </w:r>
      <w:r>
        <w:rPr>
          <w:rFonts w:hint="eastAsia" w:ascii="仿宋" w:hAnsi="仿宋" w:eastAsia="仿宋" w:cs="仿宋"/>
          <w:sz w:val="28"/>
          <w:szCs w:val="32"/>
        </w:rPr>
        <w:t>分包合同》中的相关约定，请各竞价人充分考虑本因素，一旦中标即视为报价中已包含资金成本，竞价人不得以任何理由向邀请人提出索赔等额外费用。</w:t>
      </w:r>
    </w:p>
    <w:tbl>
      <w:tblPr>
        <w:tblStyle w:val="10"/>
        <w:tblW w:w="0" w:type="auto"/>
        <w:tblInd w:w="9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81" w:type="dxa"/>
            <w:noWrap w:val="0"/>
            <w:vAlign w:val="center"/>
          </w:tcPr>
          <w:p>
            <w:pPr>
              <w:rPr>
                <w:rFonts w:hint="eastAsia" w:ascii="仿宋" w:hAnsi="仿宋" w:eastAsia="仿宋" w:cs="仿宋"/>
                <w:sz w:val="24"/>
              </w:rPr>
            </w:pPr>
            <w:r>
              <w:rPr>
                <w:rFonts w:hint="eastAsia" w:ascii="仿宋" w:hAnsi="仿宋" w:eastAsia="仿宋" w:cs="仿宋"/>
                <w:sz w:val="24"/>
              </w:rPr>
              <w:t>开户名称：重庆交旅建设工程有限公司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81" w:type="dxa"/>
            <w:noWrap w:val="0"/>
            <w:vAlign w:val="center"/>
          </w:tcPr>
          <w:p>
            <w:pPr>
              <w:rPr>
                <w:rFonts w:hint="eastAsia" w:ascii="仿宋" w:hAnsi="仿宋" w:eastAsia="仿宋" w:cs="仿宋"/>
                <w:sz w:val="24"/>
              </w:rPr>
            </w:pPr>
            <w:r>
              <w:rPr>
                <w:rFonts w:hint="eastAsia" w:ascii="仿宋" w:hAnsi="仿宋" w:eastAsia="仿宋" w:cs="仿宋"/>
                <w:sz w:val="24"/>
              </w:rPr>
              <w:t>开户行：招商银行重庆分行营业部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81" w:type="dxa"/>
            <w:noWrap w:val="0"/>
            <w:vAlign w:val="center"/>
          </w:tcPr>
          <w:p>
            <w:pPr>
              <w:rPr>
                <w:rFonts w:hint="eastAsia" w:ascii="仿宋" w:hAnsi="仿宋" w:eastAsia="仿宋" w:cs="仿宋"/>
                <w:sz w:val="24"/>
              </w:rPr>
            </w:pPr>
            <w:r>
              <w:rPr>
                <w:rFonts w:hint="eastAsia" w:ascii="仿宋" w:hAnsi="仿宋" w:eastAsia="仿宋" w:cs="仿宋"/>
                <w:sz w:val="24"/>
              </w:rPr>
              <w:t>帐号：</w:t>
            </w:r>
            <w:r>
              <w:rPr>
                <w:rFonts w:hint="eastAsia" w:ascii="仿宋" w:hAnsi="仿宋" w:eastAsia="仿宋" w:cs="仿宋"/>
                <w:sz w:val="28"/>
                <w:szCs w:val="32"/>
              </w:rPr>
              <w:t>230181856610001</w:t>
            </w:r>
          </w:p>
        </w:tc>
      </w:tr>
    </w:tbl>
    <w:p>
      <w:pPr>
        <w:ind w:firstLine="560" w:firstLineChars="200"/>
        <w:rPr>
          <w:rFonts w:hint="eastAsia" w:ascii="仿宋" w:hAnsi="仿宋" w:eastAsia="仿宋" w:cs="仿宋"/>
          <w:sz w:val="28"/>
          <w:szCs w:val="32"/>
        </w:rPr>
      </w:pPr>
      <w:r>
        <w:rPr>
          <w:rFonts w:hint="eastAsia" w:ascii="仿宋" w:hAnsi="仿宋" w:eastAsia="仿宋" w:cs="仿宋"/>
          <w:sz w:val="28"/>
          <w:szCs w:val="32"/>
        </w:rPr>
        <w:t>七、废标、流标</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（一）竞价人的报价不得超过邀请人公布的最高限价，否则报价作废，邀请人不予接受。</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rPr>
        <w:t>（二）竞价人需提供符合竞争性比选规则要求的</w:t>
      </w:r>
      <w:r>
        <w:rPr>
          <w:rFonts w:hint="eastAsia" w:ascii="仿宋" w:hAnsi="仿宋" w:eastAsia="仿宋" w:cs="仿宋"/>
          <w:sz w:val="28"/>
          <w:szCs w:val="32"/>
          <w:lang w:val="zh-CN"/>
        </w:rPr>
        <w:t>竞争性比选书，竞争性比选书必须装入投标文件袋，并密封完好，封口处需加盖单位公章</w:t>
      </w:r>
      <w:r>
        <w:rPr>
          <w:rFonts w:hint="eastAsia" w:ascii="仿宋" w:hAnsi="仿宋" w:eastAsia="仿宋" w:cs="仿宋"/>
          <w:sz w:val="28"/>
          <w:szCs w:val="32"/>
        </w:rPr>
        <w:t>，否则为废标</w:t>
      </w:r>
      <w:r>
        <w:rPr>
          <w:rFonts w:hint="eastAsia" w:ascii="仿宋" w:hAnsi="仿宋" w:eastAsia="仿宋" w:cs="仿宋"/>
          <w:sz w:val="28"/>
          <w:szCs w:val="32"/>
          <w:lang w:val="zh-CN"/>
        </w:rPr>
        <w:t>。</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三）竞价人必须不少于三家，如达不到三家则此次比选流标，邀请人将重新组织进行第二次竞争性比选，若还出现废标、流标情况，邀请人有权自行确定中标人或重新组织比选，原则上中标人须符合竞争性比选规则要求。</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八、确定分包候选人的原则</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（一）邀请人竞价评审小组对所有竞价书进行评审，根据各竞价人</w:t>
      </w:r>
      <w:r>
        <w:rPr>
          <w:rFonts w:hint="eastAsia" w:ascii="仿宋" w:hAnsi="仿宋" w:eastAsia="仿宋" w:cs="仿宋"/>
          <w:sz w:val="28"/>
          <w:szCs w:val="32"/>
          <w:lang w:val="zh-CN"/>
        </w:rPr>
        <w:t>不含税报价</w:t>
      </w:r>
      <w:r>
        <w:rPr>
          <w:rFonts w:hint="eastAsia" w:ascii="仿宋" w:hAnsi="仿宋" w:eastAsia="仿宋" w:cs="仿宋"/>
          <w:sz w:val="28"/>
          <w:szCs w:val="32"/>
        </w:rPr>
        <w:t>由低至高推荐三名候选人，并进行公示。若</w:t>
      </w:r>
      <w:r>
        <w:rPr>
          <w:rFonts w:hint="eastAsia" w:ascii="仿宋" w:hAnsi="仿宋" w:eastAsia="仿宋" w:cs="仿宋"/>
          <w:sz w:val="28"/>
          <w:szCs w:val="32"/>
          <w:lang w:val="zh-CN"/>
        </w:rPr>
        <w:t>不含税</w:t>
      </w:r>
      <w:r>
        <w:rPr>
          <w:rFonts w:hint="eastAsia" w:ascii="仿宋" w:hAnsi="仿宋" w:eastAsia="仿宋" w:cs="仿宋"/>
          <w:sz w:val="28"/>
          <w:szCs w:val="32"/>
        </w:rPr>
        <w:t>报价最低的竞价人出现报价相同的情况，则报价相同的竞价人现场进行第二次报价，第二次报价不得低于第一次报价，若第二次报价仍有相同的，则由邀请人在第二次报价相同的竞价人中现场随机抽取一名作为推荐第一候选人。</w:t>
      </w:r>
    </w:p>
    <w:p>
      <w:pPr>
        <w:ind w:firstLine="560" w:firstLineChars="200"/>
        <w:rPr>
          <w:rFonts w:ascii="仿宋" w:hAnsi="仿宋" w:eastAsia="仿宋" w:cs="仿宋"/>
          <w:sz w:val="28"/>
          <w:szCs w:val="32"/>
        </w:rPr>
      </w:pPr>
      <w:r>
        <w:rPr>
          <w:rFonts w:hint="eastAsia" w:ascii="仿宋" w:hAnsi="仿宋" w:eastAsia="仿宋" w:cs="仿宋"/>
          <w:sz w:val="28"/>
          <w:szCs w:val="32"/>
        </w:rPr>
        <w:t>（二）公示表中的推荐中标候选人排序，不做为最终的候选人排序，最终候选人排序由公司总经理办公会审批后确定。邀请人按最终的排序顺序向第一候选人发出中标通知书。</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（三）若出现第一候选人未按规定与邀请人签订合同（取消其中标资格，并从邀请人工程类合作商资源库中剔除），则选择第二候选人，依次类推。</w:t>
      </w:r>
    </w:p>
    <w:p>
      <w:pPr>
        <w:ind w:firstLine="560"/>
        <w:rPr>
          <w:rFonts w:hint="eastAsia" w:ascii="仿宋" w:hAnsi="仿宋" w:eastAsia="仿宋" w:cs="仿宋"/>
          <w:sz w:val="28"/>
          <w:szCs w:val="32"/>
        </w:rPr>
      </w:pPr>
      <w:r>
        <w:rPr>
          <w:rFonts w:hint="eastAsia" w:ascii="仿宋" w:hAnsi="仿宋" w:eastAsia="仿宋" w:cs="仿宋"/>
          <w:sz w:val="28"/>
          <w:szCs w:val="32"/>
        </w:rPr>
        <w:t>（三）竞价人不得恶意低价中标（恶意低价中标定义：所有竞价人的报价，大于等于五家时去掉一个最高报价，去掉一个最低报价，剩余竞价人报价之和除以剩余竞价人数得到一个评判基准价（如果小于五家则不去掉最高报价和最低报价），当中标价等于或低于评判基准价</w:t>
      </w:r>
      <w:r>
        <w:rPr>
          <w:rFonts w:hint="eastAsia" w:ascii="仿宋" w:hAnsi="仿宋" w:eastAsia="仿宋" w:cs="仿宋"/>
          <w:sz w:val="28"/>
          <w:szCs w:val="32"/>
          <w:u w:val="single"/>
        </w:rPr>
        <w:t>20</w:t>
      </w:r>
      <w:r>
        <w:rPr>
          <w:rFonts w:hint="eastAsia" w:ascii="仿宋" w:hAnsi="仿宋" w:eastAsia="仿宋" w:cs="仿宋"/>
          <w:sz w:val="28"/>
          <w:szCs w:val="32"/>
        </w:rPr>
        <w:t>%时，该报价即视为恶意低价中标）。如发生类似情况邀请人有权要求竞价人缴纳中标金额的</w:t>
      </w:r>
      <w:r>
        <w:rPr>
          <w:rFonts w:hint="eastAsia" w:ascii="仿宋" w:hAnsi="仿宋" w:eastAsia="仿宋" w:cs="仿宋"/>
          <w:sz w:val="28"/>
          <w:szCs w:val="32"/>
          <w:u w:val="single"/>
        </w:rPr>
        <w:t>50</w:t>
      </w:r>
      <w:r>
        <w:rPr>
          <w:rFonts w:hint="eastAsia" w:ascii="仿宋" w:hAnsi="仿宋" w:eastAsia="仿宋" w:cs="仿宋"/>
          <w:sz w:val="28"/>
          <w:szCs w:val="32"/>
        </w:rPr>
        <w:t>%作为工程顺利施工的风险保证金，在工程验收合格后无息退还给竞价人，如竞价人拒不接受，邀请人将选择其他备选竞价人为</w:t>
      </w:r>
      <w:r>
        <w:rPr>
          <w:rFonts w:hint="eastAsia" w:ascii="仿宋" w:hAnsi="仿宋" w:eastAsia="仿宋" w:cs="仿宋"/>
          <w:sz w:val="28"/>
          <w:szCs w:val="32"/>
          <w:lang w:val="en-US" w:eastAsia="zh-CN"/>
        </w:rPr>
        <w:t>该项目</w:t>
      </w:r>
      <w:r>
        <w:rPr>
          <w:rFonts w:hint="eastAsia" w:ascii="仿宋" w:hAnsi="仿宋" w:eastAsia="仿宋" w:cs="仿宋"/>
          <w:sz w:val="28"/>
          <w:szCs w:val="32"/>
        </w:rPr>
        <w:t>分包单位，并将恶意低价中标竞价人剔除邀请人工程类合作商资源库。</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九、请各竞价人于</w:t>
      </w:r>
      <w:r>
        <w:rPr>
          <w:rFonts w:hint="eastAsia" w:ascii="仿宋" w:hAnsi="仿宋" w:eastAsia="仿宋" w:cs="仿宋"/>
          <w:sz w:val="28"/>
          <w:szCs w:val="32"/>
          <w:lang w:val="en-US" w:eastAsia="zh-CN"/>
        </w:rPr>
        <w:t>2024</w:t>
      </w:r>
      <w:r>
        <w:rPr>
          <w:rFonts w:hint="eastAsia" w:ascii="仿宋" w:hAnsi="仿宋" w:eastAsia="仿宋" w:cs="仿宋"/>
          <w:sz w:val="28"/>
          <w:szCs w:val="32"/>
        </w:rPr>
        <w:t>年</w:t>
      </w:r>
      <w:r>
        <w:rPr>
          <w:rFonts w:hint="eastAsia" w:ascii="仿宋" w:hAnsi="仿宋" w:eastAsia="仿宋" w:cs="仿宋"/>
          <w:sz w:val="28"/>
          <w:szCs w:val="32"/>
          <w:lang w:val="en-US" w:eastAsia="zh-CN"/>
        </w:rPr>
        <w:t>3</w:t>
      </w:r>
      <w:r>
        <w:rPr>
          <w:rFonts w:hint="eastAsia" w:ascii="仿宋" w:hAnsi="仿宋" w:eastAsia="仿宋" w:cs="仿宋"/>
          <w:sz w:val="28"/>
          <w:szCs w:val="32"/>
        </w:rPr>
        <w:t>月</w:t>
      </w:r>
      <w:r>
        <w:rPr>
          <w:rFonts w:hint="eastAsia" w:ascii="仿宋" w:hAnsi="仿宋" w:eastAsia="仿宋" w:cs="仿宋"/>
          <w:sz w:val="28"/>
          <w:szCs w:val="32"/>
          <w:lang w:val="en-US" w:eastAsia="zh-CN"/>
        </w:rPr>
        <w:t>27</w:t>
      </w:r>
      <w:r>
        <w:rPr>
          <w:rFonts w:hint="eastAsia" w:ascii="仿宋" w:hAnsi="仿宋" w:eastAsia="仿宋" w:cs="仿宋"/>
          <w:sz w:val="28"/>
          <w:szCs w:val="32"/>
        </w:rPr>
        <w:t>日</w:t>
      </w:r>
      <w:bookmarkStart w:id="6" w:name="_GoBack"/>
      <w:bookmarkEnd w:id="6"/>
      <w:r>
        <w:rPr>
          <w:rFonts w:hint="eastAsia" w:ascii="仿宋" w:hAnsi="仿宋" w:eastAsia="仿宋" w:cs="仿宋"/>
          <w:sz w:val="28"/>
          <w:szCs w:val="32"/>
          <w:lang w:val="en-US" w:eastAsia="zh-CN"/>
        </w:rPr>
        <w:t>11时00</w:t>
      </w:r>
      <w:r>
        <w:rPr>
          <w:rFonts w:hint="eastAsia" w:ascii="仿宋" w:hAnsi="仿宋" w:eastAsia="仿宋" w:cs="仿宋"/>
          <w:sz w:val="28"/>
          <w:szCs w:val="32"/>
        </w:rPr>
        <w:t>分时前将竞价书递交至重庆市江北区建新北路38号世纪英皇大厦</w:t>
      </w:r>
      <w:r>
        <w:rPr>
          <w:rFonts w:hint="eastAsia" w:ascii="仿宋" w:hAnsi="仿宋" w:eastAsia="仿宋" w:cs="仿宋"/>
          <w:sz w:val="28"/>
          <w:szCs w:val="32"/>
          <w:lang w:eastAsia="zh-CN"/>
        </w:rPr>
        <w:t>北塔24层</w:t>
      </w:r>
      <w:r>
        <w:rPr>
          <w:rFonts w:hint="eastAsia" w:ascii="仿宋" w:hAnsi="仿宋" w:eastAsia="仿宋" w:cs="仿宋"/>
          <w:sz w:val="28"/>
          <w:szCs w:val="32"/>
        </w:rPr>
        <w:t>重庆交旅建设工程有限公司会议室，过时邀请人将不予接受，同时邀请人将当众宣布各竞价人的报价。</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十、若竞价人在本工程竞价过程有任何疑问，请于</w:t>
      </w:r>
      <w:r>
        <w:rPr>
          <w:rFonts w:hint="eastAsia" w:ascii="仿宋" w:hAnsi="仿宋" w:eastAsia="仿宋" w:cs="仿宋"/>
          <w:sz w:val="28"/>
          <w:szCs w:val="32"/>
          <w:lang w:val="en-US" w:eastAsia="zh-CN"/>
        </w:rPr>
        <w:t>2024</w:t>
      </w:r>
      <w:r>
        <w:rPr>
          <w:rFonts w:hint="eastAsia" w:ascii="仿宋" w:hAnsi="仿宋" w:eastAsia="仿宋" w:cs="仿宋"/>
          <w:sz w:val="28"/>
          <w:szCs w:val="32"/>
        </w:rPr>
        <w:t>年</w:t>
      </w:r>
      <w:r>
        <w:rPr>
          <w:rFonts w:hint="eastAsia" w:ascii="仿宋" w:hAnsi="仿宋" w:eastAsia="仿宋" w:cs="仿宋"/>
          <w:sz w:val="28"/>
          <w:szCs w:val="32"/>
          <w:lang w:val="en-US" w:eastAsia="zh-CN"/>
        </w:rPr>
        <w:t>3</w:t>
      </w:r>
      <w:r>
        <w:rPr>
          <w:rFonts w:hint="eastAsia" w:ascii="仿宋" w:hAnsi="仿宋" w:eastAsia="仿宋" w:cs="仿宋"/>
          <w:sz w:val="28"/>
          <w:szCs w:val="32"/>
        </w:rPr>
        <w:t>月</w:t>
      </w:r>
      <w:r>
        <w:rPr>
          <w:rFonts w:hint="eastAsia" w:ascii="仿宋" w:hAnsi="仿宋" w:eastAsia="仿宋" w:cs="仿宋"/>
          <w:sz w:val="28"/>
          <w:szCs w:val="32"/>
          <w:lang w:val="en-US" w:eastAsia="zh-CN"/>
        </w:rPr>
        <w:t>25</w:t>
      </w:r>
      <w:r>
        <w:rPr>
          <w:rFonts w:hint="eastAsia" w:ascii="仿宋" w:hAnsi="仿宋" w:eastAsia="仿宋" w:cs="仿宋"/>
          <w:sz w:val="28"/>
          <w:szCs w:val="32"/>
        </w:rPr>
        <w:t>日前以书面形式递交至重庆市江北区建新北路38号世纪英皇</w:t>
      </w:r>
      <w:r>
        <w:rPr>
          <w:rFonts w:hint="eastAsia" w:ascii="仿宋" w:hAnsi="仿宋" w:eastAsia="仿宋" w:cs="仿宋"/>
          <w:sz w:val="28"/>
          <w:szCs w:val="32"/>
          <w:lang w:eastAsia="zh-CN"/>
        </w:rPr>
        <w:t>北塔24层</w:t>
      </w:r>
      <w:r>
        <w:rPr>
          <w:rFonts w:hint="eastAsia" w:ascii="仿宋" w:hAnsi="仿宋" w:eastAsia="仿宋" w:cs="仿宋"/>
          <w:sz w:val="28"/>
          <w:szCs w:val="32"/>
        </w:rPr>
        <w:t>合同预算部袁老师处，以便于邀请人及时回复。</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十</w:t>
      </w:r>
      <w:r>
        <w:rPr>
          <w:rFonts w:hint="eastAsia" w:ascii="仿宋" w:hAnsi="仿宋" w:eastAsia="仿宋" w:cs="仿宋"/>
          <w:sz w:val="28"/>
          <w:szCs w:val="32"/>
        </w:rPr>
        <w:t>一</w:t>
      </w:r>
      <w:r>
        <w:rPr>
          <w:rFonts w:hint="eastAsia" w:ascii="仿宋" w:hAnsi="仿宋" w:eastAsia="仿宋" w:cs="仿宋"/>
          <w:sz w:val="28"/>
          <w:szCs w:val="32"/>
          <w:lang w:val="zh-CN"/>
        </w:rPr>
        <w:t>、比选程序：</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1</w:t>
      </w:r>
      <w:r>
        <w:rPr>
          <w:rFonts w:hint="eastAsia" w:ascii="仿宋" w:hAnsi="仿宋" w:eastAsia="仿宋" w:cs="仿宋"/>
          <w:sz w:val="28"/>
          <w:szCs w:val="32"/>
          <w:lang w:val="zh-CN"/>
        </w:rPr>
        <w:t>）公布在投标截止时间前递交比选文件的竞价人名称；</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2</w:t>
      </w:r>
      <w:r>
        <w:rPr>
          <w:rFonts w:hint="eastAsia" w:ascii="仿宋" w:hAnsi="仿宋" w:eastAsia="仿宋" w:cs="仿宋"/>
          <w:sz w:val="28"/>
          <w:szCs w:val="32"/>
          <w:lang w:val="zh-CN"/>
        </w:rPr>
        <w:t>）核验参加竞争性比选的竞价人的本人身份证原件；</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3</w:t>
      </w:r>
      <w:r>
        <w:rPr>
          <w:rFonts w:hint="eastAsia" w:ascii="仿宋" w:hAnsi="仿宋" w:eastAsia="仿宋" w:cs="仿宋"/>
          <w:sz w:val="28"/>
          <w:szCs w:val="32"/>
          <w:lang w:val="zh-CN"/>
        </w:rPr>
        <w:t>）由竞价人代表检查比选文件的密封情况；</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4</w:t>
      </w:r>
      <w:r>
        <w:rPr>
          <w:rFonts w:hint="eastAsia" w:ascii="仿宋" w:hAnsi="仿宋" w:eastAsia="仿宋" w:cs="仿宋"/>
          <w:sz w:val="28"/>
          <w:szCs w:val="32"/>
          <w:lang w:val="zh-CN"/>
        </w:rPr>
        <w:t>）开启竞价人的比选文件，公布竞价人名称、比选报价、工期等，并记录在案；</w:t>
      </w:r>
    </w:p>
    <w:p>
      <w:pPr>
        <w:ind w:firstLine="560" w:firstLineChars="200"/>
        <w:rPr>
          <w:rFonts w:hint="eastAsia" w:ascii="仿宋" w:hAnsi="仿宋" w:eastAsia="仿宋" w:cs="仿宋"/>
          <w:sz w:val="28"/>
          <w:szCs w:val="32"/>
          <w:lang w:val="zh-CN"/>
        </w:rPr>
      </w:pPr>
      <w:r>
        <w:rPr>
          <w:rFonts w:hint="eastAsia" w:ascii="仿宋" w:hAnsi="仿宋" w:eastAsia="仿宋" w:cs="仿宋"/>
          <w:sz w:val="28"/>
          <w:szCs w:val="32"/>
          <w:lang w:val="zh-CN"/>
        </w:rPr>
        <w:t>（</w:t>
      </w:r>
      <w:r>
        <w:rPr>
          <w:rFonts w:hint="eastAsia" w:ascii="仿宋" w:hAnsi="仿宋" w:eastAsia="仿宋" w:cs="仿宋"/>
          <w:sz w:val="28"/>
          <w:szCs w:val="32"/>
        </w:rPr>
        <w:t>5</w:t>
      </w:r>
      <w:r>
        <w:rPr>
          <w:rFonts w:hint="eastAsia" w:ascii="仿宋" w:hAnsi="仿宋" w:eastAsia="仿宋" w:cs="仿宋"/>
          <w:sz w:val="28"/>
          <w:szCs w:val="32"/>
          <w:lang w:val="zh-CN"/>
        </w:rPr>
        <w:t>）各竞价人、监督人、记录人等有关人员在开标记录上签字确认；</w:t>
      </w:r>
    </w:p>
    <w:p>
      <w:pPr>
        <w:ind w:firstLine="560" w:firstLineChars="200"/>
        <w:rPr>
          <w:rFonts w:hint="eastAsia" w:ascii="仿宋" w:hAnsi="仿宋" w:eastAsia="仿宋" w:cs="仿宋"/>
          <w:sz w:val="28"/>
          <w:szCs w:val="32"/>
        </w:rPr>
      </w:pPr>
      <w:r>
        <w:rPr>
          <w:rFonts w:hint="eastAsia" w:ascii="仿宋" w:hAnsi="仿宋" w:eastAsia="仿宋" w:cs="仿宋"/>
          <w:sz w:val="28"/>
          <w:szCs w:val="32"/>
          <w:lang w:val="zh-CN"/>
        </w:rPr>
        <w:t>（</w:t>
      </w:r>
      <w:r>
        <w:rPr>
          <w:rFonts w:hint="eastAsia" w:ascii="仿宋" w:hAnsi="仿宋" w:eastAsia="仿宋" w:cs="仿宋"/>
          <w:sz w:val="28"/>
          <w:szCs w:val="32"/>
        </w:rPr>
        <w:t>6</w:t>
      </w:r>
      <w:r>
        <w:rPr>
          <w:rFonts w:hint="eastAsia" w:ascii="仿宋" w:hAnsi="仿宋" w:eastAsia="仿宋" w:cs="仿宋"/>
          <w:sz w:val="28"/>
          <w:szCs w:val="32"/>
          <w:lang w:val="zh-CN"/>
        </w:rPr>
        <w:t>）开标结束。</w:t>
      </w:r>
    </w:p>
    <w:p>
      <w:pPr>
        <w:ind w:firstLine="420" w:firstLineChars="150"/>
        <w:rPr>
          <w:rFonts w:hint="eastAsia" w:ascii="仿宋" w:hAnsi="仿宋" w:eastAsia="仿宋" w:cs="仿宋"/>
          <w:sz w:val="28"/>
          <w:szCs w:val="32"/>
        </w:rPr>
      </w:pPr>
      <w:r>
        <w:rPr>
          <w:rFonts w:hint="eastAsia" w:ascii="仿宋" w:hAnsi="仿宋" w:eastAsia="仿宋" w:cs="仿宋"/>
          <w:sz w:val="28"/>
          <w:szCs w:val="32"/>
        </w:rPr>
        <w:t xml:space="preserve"> 十二、竞价人郑重承诺：竞价人自收到本竞争性比选文件后即视为己认真阅读并理解本竞价规则中的全部条款的法律含义及施工图，在平等、自愿的基础上进行报价。</w:t>
      </w:r>
    </w:p>
    <w:p>
      <w:pPr>
        <w:ind w:firstLine="420" w:firstLineChars="150"/>
        <w:rPr>
          <w:rFonts w:hint="eastAsia" w:ascii="仿宋" w:hAnsi="仿宋" w:eastAsia="仿宋" w:cs="仿宋"/>
          <w:sz w:val="28"/>
          <w:szCs w:val="32"/>
        </w:rPr>
      </w:pPr>
      <w:r>
        <w:rPr>
          <w:rFonts w:hint="eastAsia" w:ascii="仿宋" w:hAnsi="仿宋" w:eastAsia="仿宋" w:cs="仿宋"/>
          <w:sz w:val="28"/>
          <w:szCs w:val="32"/>
        </w:rPr>
        <w:t xml:space="preserve"> 十三、竞价评审：邀请人组成的竞价评审小组根据本竞价规则要求对各竞价人竞价书进行评审。</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十四、邀请人联系方式如下：</w:t>
      </w:r>
    </w:p>
    <w:p>
      <w:pPr>
        <w:ind w:firstLine="560" w:firstLineChars="200"/>
        <w:rPr>
          <w:rFonts w:hint="eastAsia" w:ascii="仿宋" w:hAnsi="仿宋" w:eastAsia="仿宋" w:cs="仿宋"/>
          <w:sz w:val="28"/>
          <w:szCs w:val="32"/>
          <w:lang w:eastAsia="zh-CN"/>
        </w:rPr>
      </w:pPr>
      <w:r>
        <w:rPr>
          <w:rFonts w:hint="eastAsia" w:ascii="仿宋" w:hAnsi="仿宋" w:eastAsia="仿宋" w:cs="仿宋"/>
          <w:sz w:val="28"/>
          <w:szCs w:val="32"/>
        </w:rPr>
        <w:t>地址：重庆市江北区建新北路38号世纪英皇大厦</w:t>
      </w:r>
      <w:r>
        <w:rPr>
          <w:rFonts w:hint="eastAsia" w:ascii="仿宋" w:hAnsi="仿宋" w:eastAsia="仿宋" w:cs="仿宋"/>
          <w:sz w:val="28"/>
          <w:szCs w:val="32"/>
          <w:lang w:eastAsia="zh-CN"/>
        </w:rPr>
        <w:t>北塔24层</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电话：023-67501023</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传真：023-63871133</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联系人：袁老师</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附件一：</w:t>
      </w:r>
      <w:r>
        <w:rPr>
          <w:rFonts w:hint="eastAsia" w:ascii="仿宋" w:hAnsi="仿宋" w:eastAsia="仿宋" w:cs="仿宋"/>
          <w:sz w:val="28"/>
          <w:szCs w:val="32"/>
          <w:lang w:eastAsia="zh-CN"/>
        </w:rPr>
        <w:t>11080158工程防水、外墙漆</w:t>
      </w:r>
      <w:r>
        <w:rPr>
          <w:rFonts w:hint="eastAsia" w:ascii="仿宋" w:hAnsi="仿宋" w:eastAsia="仿宋" w:cs="仿宋"/>
          <w:sz w:val="28"/>
          <w:szCs w:val="32"/>
          <w:lang w:val="en-US" w:eastAsia="zh-CN"/>
        </w:rPr>
        <w:t>专业</w:t>
      </w:r>
      <w:r>
        <w:rPr>
          <w:rFonts w:hint="eastAsia" w:ascii="仿宋" w:hAnsi="仿宋" w:eastAsia="仿宋" w:cs="仿宋"/>
          <w:sz w:val="28"/>
          <w:szCs w:val="32"/>
        </w:rPr>
        <w:t>分包竞争性比选评审办法</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附件二：《</w:t>
      </w:r>
      <w:r>
        <w:rPr>
          <w:rFonts w:hint="eastAsia" w:ascii="仿宋" w:hAnsi="仿宋" w:eastAsia="仿宋" w:cs="仿宋"/>
          <w:sz w:val="28"/>
          <w:szCs w:val="32"/>
          <w:lang w:eastAsia="zh-CN"/>
        </w:rPr>
        <w:t>11080158工程防水、外墙漆</w:t>
      </w:r>
      <w:r>
        <w:rPr>
          <w:rFonts w:hint="eastAsia" w:ascii="仿宋" w:hAnsi="仿宋" w:eastAsia="仿宋" w:cs="仿宋"/>
          <w:sz w:val="28"/>
          <w:szCs w:val="32"/>
          <w:lang w:val="en-US" w:eastAsia="zh-CN"/>
        </w:rPr>
        <w:t>专业</w:t>
      </w:r>
      <w:r>
        <w:rPr>
          <w:rFonts w:hint="eastAsia" w:ascii="仿宋" w:hAnsi="仿宋" w:eastAsia="仿宋" w:cs="仿宋"/>
          <w:sz w:val="28"/>
          <w:szCs w:val="32"/>
        </w:rPr>
        <w:t>分包合同》</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附件三：</w:t>
      </w:r>
      <w:r>
        <w:rPr>
          <w:rFonts w:hint="eastAsia" w:ascii="仿宋" w:hAnsi="仿宋" w:eastAsia="仿宋" w:cs="仿宋"/>
          <w:sz w:val="28"/>
          <w:szCs w:val="32"/>
          <w:lang w:eastAsia="zh-CN"/>
        </w:rPr>
        <w:t>11080158工程防水、外墙漆</w:t>
      </w:r>
      <w:r>
        <w:rPr>
          <w:rFonts w:hint="eastAsia" w:ascii="仿宋" w:hAnsi="仿宋" w:eastAsia="仿宋" w:cs="仿宋"/>
          <w:sz w:val="28"/>
          <w:szCs w:val="32"/>
          <w:lang w:val="en-US" w:eastAsia="zh-CN"/>
        </w:rPr>
        <w:t>专业</w:t>
      </w:r>
      <w:r>
        <w:rPr>
          <w:rFonts w:hint="eastAsia" w:ascii="仿宋" w:hAnsi="仿宋" w:eastAsia="仿宋" w:cs="仿宋"/>
          <w:sz w:val="28"/>
          <w:szCs w:val="32"/>
        </w:rPr>
        <w:t>分包竞争性比选书（按格式填报）</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附件四：电子版施工图纸及清单报价表（另附）</w:t>
      </w:r>
    </w:p>
    <w:p>
      <w:pPr>
        <w:ind w:firstLine="560" w:firstLineChars="200"/>
        <w:rPr>
          <w:rFonts w:hint="eastAsia" w:ascii="仿宋" w:hAnsi="仿宋" w:eastAsia="仿宋" w:cs="仿宋"/>
          <w:sz w:val="28"/>
          <w:szCs w:val="32"/>
        </w:rPr>
      </w:pPr>
      <w:r>
        <w:rPr>
          <w:rFonts w:hint="eastAsia" w:ascii="仿宋" w:hAnsi="仿宋" w:eastAsia="仿宋" w:cs="仿宋"/>
          <w:sz w:val="28"/>
          <w:szCs w:val="32"/>
        </w:rPr>
        <w:t>附件五：</w:t>
      </w:r>
      <w:r>
        <w:rPr>
          <w:rFonts w:hint="eastAsia" w:ascii="仿宋" w:hAnsi="仿宋" w:eastAsia="仿宋" w:cs="仿宋"/>
          <w:sz w:val="28"/>
          <w:szCs w:val="32"/>
          <w:lang w:eastAsia="zh-CN"/>
        </w:rPr>
        <w:t>11080158工程防水、外墙漆</w:t>
      </w:r>
      <w:r>
        <w:rPr>
          <w:rFonts w:hint="eastAsia" w:ascii="仿宋" w:hAnsi="仿宋" w:eastAsia="仿宋" w:cs="仿宋"/>
          <w:sz w:val="28"/>
          <w:szCs w:val="32"/>
          <w:lang w:val="en-US" w:eastAsia="zh-CN"/>
        </w:rPr>
        <w:t>专业</w:t>
      </w:r>
      <w:r>
        <w:rPr>
          <w:rFonts w:hint="eastAsia" w:ascii="仿宋" w:hAnsi="仿宋" w:eastAsia="仿宋" w:cs="仿宋"/>
          <w:sz w:val="28"/>
          <w:szCs w:val="32"/>
        </w:rPr>
        <w:t>分包分包最高限价表（另附）</w:t>
      </w:r>
    </w:p>
    <w:p>
      <w:pPr>
        <w:ind w:firstLine="560" w:firstLineChars="200"/>
        <w:jc w:val="right"/>
        <w:rPr>
          <w:rFonts w:hint="eastAsia" w:ascii="仿宋" w:hAnsi="仿宋" w:eastAsia="仿宋" w:cs="仿宋"/>
          <w:sz w:val="28"/>
          <w:szCs w:val="32"/>
        </w:rPr>
      </w:pPr>
      <w:r>
        <w:rPr>
          <w:rFonts w:hint="eastAsia" w:ascii="仿宋" w:hAnsi="仿宋" w:eastAsia="仿宋" w:cs="仿宋"/>
          <w:sz w:val="28"/>
          <w:szCs w:val="32"/>
        </w:rPr>
        <w:t xml:space="preserve">重庆交旅建设工程有限公司 </w:t>
      </w:r>
    </w:p>
    <w:p>
      <w:pPr>
        <w:ind w:firstLine="560" w:firstLineChars="200"/>
        <w:jc w:val="right"/>
        <w:rPr>
          <w:rFonts w:hint="eastAsia" w:ascii="仿宋" w:hAnsi="仿宋" w:eastAsia="仿宋" w:cs="仿宋"/>
          <w:sz w:val="28"/>
          <w:szCs w:val="32"/>
        </w:rPr>
      </w:pPr>
      <w:r>
        <w:rPr>
          <w:rFonts w:hint="eastAsia" w:ascii="仿宋" w:hAnsi="仿宋" w:eastAsia="仿宋" w:cs="仿宋"/>
          <w:sz w:val="28"/>
          <w:szCs w:val="32"/>
        </w:rPr>
        <w:t xml:space="preserve">                                 </w:t>
      </w:r>
      <w:r>
        <w:rPr>
          <w:rFonts w:hint="eastAsia" w:ascii="仿宋" w:hAnsi="仿宋" w:eastAsia="仿宋" w:cs="仿宋"/>
          <w:sz w:val="28"/>
          <w:szCs w:val="32"/>
          <w:lang w:val="en-US" w:eastAsia="zh-CN"/>
        </w:rPr>
        <w:t>2024</w:t>
      </w:r>
      <w:r>
        <w:rPr>
          <w:rFonts w:hint="eastAsia" w:ascii="仿宋" w:hAnsi="仿宋" w:eastAsia="仿宋" w:cs="仿宋"/>
          <w:sz w:val="28"/>
          <w:szCs w:val="32"/>
        </w:rPr>
        <w:t>年</w:t>
      </w:r>
      <w:r>
        <w:rPr>
          <w:rFonts w:hint="eastAsia" w:ascii="仿宋" w:hAnsi="仿宋" w:eastAsia="仿宋" w:cs="仿宋"/>
          <w:sz w:val="28"/>
          <w:szCs w:val="32"/>
          <w:lang w:val="en-US" w:eastAsia="zh-CN"/>
        </w:rPr>
        <w:t>3</w:t>
      </w:r>
      <w:r>
        <w:rPr>
          <w:rFonts w:hint="eastAsia" w:ascii="仿宋" w:hAnsi="仿宋" w:eastAsia="仿宋" w:cs="仿宋"/>
          <w:sz w:val="28"/>
          <w:szCs w:val="32"/>
        </w:rPr>
        <w:t>月</w:t>
      </w:r>
      <w:r>
        <w:rPr>
          <w:rFonts w:hint="eastAsia" w:ascii="仿宋" w:hAnsi="仿宋" w:eastAsia="仿宋" w:cs="仿宋"/>
          <w:sz w:val="28"/>
          <w:szCs w:val="32"/>
          <w:lang w:val="en-US" w:eastAsia="zh-CN"/>
        </w:rPr>
        <w:t>22</w:t>
      </w:r>
      <w:r>
        <w:rPr>
          <w:rFonts w:hint="eastAsia" w:ascii="仿宋" w:hAnsi="仿宋" w:eastAsia="仿宋" w:cs="仿宋"/>
          <w:sz w:val="28"/>
          <w:szCs w:val="32"/>
        </w:rPr>
        <w:t>日</w:t>
      </w: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p>
    <w:p>
      <w:pPr>
        <w:spacing w:before="100" w:beforeAutospacing="1"/>
        <w:rPr>
          <w:rFonts w:hint="eastAsia" w:ascii="仿宋" w:hAnsi="仿宋" w:eastAsia="仿宋" w:cs="仿宋"/>
          <w:sz w:val="28"/>
          <w:szCs w:val="28"/>
        </w:rPr>
      </w:pPr>
      <w:r>
        <w:rPr>
          <w:rFonts w:hint="eastAsia" w:ascii="仿宋" w:hAnsi="仿宋" w:eastAsia="仿宋" w:cs="仿宋"/>
          <w:sz w:val="28"/>
          <w:szCs w:val="28"/>
        </w:rPr>
        <w:t xml:space="preserve">附件一 </w:t>
      </w:r>
    </w:p>
    <w:p>
      <w:pPr>
        <w:jc w:val="center"/>
        <w:rPr>
          <w:rFonts w:hint="eastAsia" w:ascii="仿宋" w:hAnsi="仿宋" w:eastAsia="仿宋" w:cs="仿宋"/>
          <w:b/>
          <w:bCs/>
          <w:szCs w:val="32"/>
        </w:rPr>
      </w:pPr>
      <w:r>
        <w:rPr>
          <w:rFonts w:hint="eastAsia" w:ascii="仿宋" w:hAnsi="仿宋" w:eastAsia="仿宋" w:cs="仿宋"/>
          <w:b/>
          <w:bCs/>
          <w:szCs w:val="32"/>
          <w:lang w:eastAsia="zh-CN"/>
        </w:rPr>
        <w:t>11080158工程防水、外墙漆</w:t>
      </w:r>
      <w:r>
        <w:rPr>
          <w:rFonts w:hint="eastAsia" w:ascii="仿宋" w:hAnsi="仿宋" w:eastAsia="仿宋" w:cs="仿宋"/>
          <w:b/>
          <w:bCs/>
          <w:szCs w:val="32"/>
          <w:lang w:val="en-US" w:eastAsia="zh-CN"/>
        </w:rPr>
        <w:t>专业</w:t>
      </w:r>
      <w:r>
        <w:rPr>
          <w:rFonts w:hint="eastAsia" w:ascii="仿宋" w:hAnsi="仿宋" w:eastAsia="仿宋" w:cs="仿宋"/>
          <w:b/>
          <w:bCs/>
          <w:szCs w:val="32"/>
        </w:rPr>
        <w:t>分包竞争性比选评审办法</w:t>
      </w:r>
    </w:p>
    <w:p>
      <w:pPr>
        <w:pStyle w:val="3"/>
        <w:rPr>
          <w:rFonts w:hint="eastAsia"/>
        </w:rPr>
      </w:pPr>
    </w:p>
    <w:p>
      <w:pPr>
        <w:adjustRightInd w:val="0"/>
        <w:snapToGrid w:val="0"/>
        <w:spacing w:line="360" w:lineRule="auto"/>
        <w:jc w:val="left"/>
        <w:rPr>
          <w:rFonts w:hint="eastAsia" w:ascii="仿宋" w:hAnsi="仿宋" w:eastAsia="仿宋" w:cs="仿宋"/>
          <w:sz w:val="28"/>
          <w:szCs w:val="28"/>
        </w:rPr>
      </w:pPr>
      <w:r>
        <w:rPr>
          <w:rFonts w:hint="eastAsia" w:ascii="仿宋" w:hAnsi="仿宋" w:eastAsia="仿宋" w:cs="仿宋"/>
          <w:b/>
          <w:bCs/>
          <w:sz w:val="28"/>
          <w:szCs w:val="28"/>
        </w:rPr>
        <w:t>一、项目管理机构及响应性要求</w:t>
      </w:r>
    </w:p>
    <w:tbl>
      <w:tblPr>
        <w:tblStyle w:val="10"/>
        <w:tblpPr w:leftFromText="180" w:rightFromText="180" w:vertAnchor="text" w:horzAnchor="page" w:tblpXSpec="center" w:tblpY="399"/>
        <w:tblOverlap w:val="never"/>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027"/>
        <w:gridCol w:w="3623"/>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660" w:type="dxa"/>
            <w:noWrap w:val="0"/>
            <w:vAlign w:val="center"/>
          </w:tcPr>
          <w:p>
            <w:pPr>
              <w:adjustRightInd w:val="0"/>
              <w:snapToGrid w:val="0"/>
              <w:spacing w:before="100" w:beforeAutospacing="1" w:line="360" w:lineRule="exact"/>
              <w:ind w:right="51"/>
              <w:jc w:val="center"/>
              <w:rPr>
                <w:rFonts w:hint="eastAsia" w:ascii="仿宋" w:hAnsi="仿宋" w:eastAsia="仿宋" w:cs="仿宋"/>
                <w:b/>
                <w:bCs/>
                <w:sz w:val="21"/>
                <w:szCs w:val="21"/>
              </w:rPr>
            </w:pPr>
            <w:r>
              <w:rPr>
                <w:rFonts w:hint="eastAsia" w:ascii="仿宋" w:hAnsi="仿宋" w:eastAsia="仿宋" w:cs="仿宋"/>
                <w:b/>
                <w:bCs/>
                <w:sz w:val="21"/>
                <w:szCs w:val="21"/>
              </w:rPr>
              <w:t>编号</w:t>
            </w:r>
          </w:p>
        </w:tc>
        <w:tc>
          <w:tcPr>
            <w:tcW w:w="2027" w:type="dxa"/>
            <w:noWrap w:val="0"/>
            <w:vAlign w:val="center"/>
          </w:tcPr>
          <w:p>
            <w:pPr>
              <w:adjustRightInd w:val="0"/>
              <w:snapToGrid w:val="0"/>
              <w:spacing w:before="100" w:beforeAutospacing="1" w:line="360" w:lineRule="exact"/>
              <w:ind w:right="51"/>
              <w:jc w:val="center"/>
              <w:rPr>
                <w:rFonts w:hint="eastAsia" w:ascii="仿宋" w:hAnsi="仿宋" w:eastAsia="仿宋" w:cs="仿宋"/>
                <w:b/>
                <w:bCs/>
                <w:sz w:val="21"/>
                <w:szCs w:val="21"/>
              </w:rPr>
            </w:pPr>
            <w:r>
              <w:rPr>
                <w:rFonts w:hint="eastAsia" w:ascii="仿宋" w:hAnsi="仿宋" w:eastAsia="仿宋" w:cs="仿宋"/>
                <w:b/>
                <w:bCs/>
                <w:sz w:val="21"/>
                <w:szCs w:val="21"/>
              </w:rPr>
              <w:t>竞价项目</w:t>
            </w:r>
          </w:p>
        </w:tc>
        <w:tc>
          <w:tcPr>
            <w:tcW w:w="3623" w:type="dxa"/>
            <w:noWrap w:val="0"/>
            <w:vAlign w:val="center"/>
          </w:tcPr>
          <w:p>
            <w:pPr>
              <w:adjustRightInd w:val="0"/>
              <w:snapToGrid w:val="0"/>
              <w:spacing w:before="100" w:beforeAutospacing="1" w:line="360" w:lineRule="exact"/>
              <w:ind w:right="51"/>
              <w:jc w:val="center"/>
              <w:rPr>
                <w:rFonts w:hint="eastAsia" w:ascii="仿宋" w:hAnsi="仿宋" w:eastAsia="仿宋" w:cs="仿宋"/>
                <w:b/>
                <w:bCs/>
                <w:sz w:val="21"/>
                <w:szCs w:val="21"/>
              </w:rPr>
            </w:pPr>
            <w:r>
              <w:rPr>
                <w:rFonts w:hint="eastAsia" w:ascii="仿宋" w:hAnsi="仿宋" w:eastAsia="仿宋" w:cs="仿宋"/>
                <w:b/>
                <w:bCs/>
                <w:sz w:val="21"/>
                <w:szCs w:val="21"/>
              </w:rPr>
              <w:t>评审事项及标准</w:t>
            </w:r>
          </w:p>
        </w:tc>
        <w:tc>
          <w:tcPr>
            <w:tcW w:w="2167" w:type="dxa"/>
            <w:noWrap w:val="0"/>
            <w:vAlign w:val="center"/>
          </w:tcPr>
          <w:p>
            <w:pPr>
              <w:adjustRightInd w:val="0"/>
              <w:snapToGrid w:val="0"/>
              <w:spacing w:before="100" w:beforeAutospacing="1" w:line="360" w:lineRule="exact"/>
              <w:ind w:right="51"/>
              <w:jc w:val="center"/>
              <w:rPr>
                <w:rFonts w:hint="eastAsia" w:ascii="仿宋" w:hAnsi="仿宋" w:eastAsia="仿宋" w:cs="仿宋"/>
                <w:b/>
                <w:bCs/>
                <w:sz w:val="21"/>
                <w:szCs w:val="21"/>
              </w:rPr>
            </w:pPr>
            <w:r>
              <w:rPr>
                <w:rFonts w:hint="eastAsia" w:ascii="仿宋" w:hAnsi="仿宋" w:eastAsia="仿宋" w:cs="仿宋"/>
                <w:b/>
                <w:bCs/>
                <w:sz w:val="21"/>
                <w:szCs w:val="21"/>
              </w:rPr>
              <w:t>是否满足要求(是打√或否打×)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1</w:t>
            </w:r>
          </w:p>
        </w:tc>
        <w:tc>
          <w:tcPr>
            <w:tcW w:w="2027" w:type="dxa"/>
            <w:noWrap w:val="0"/>
            <w:vAlign w:val="center"/>
          </w:tcPr>
          <w:p>
            <w:pPr>
              <w:adjustRightInd w:val="0"/>
              <w:snapToGrid w:val="0"/>
              <w:spacing w:line="300" w:lineRule="exact"/>
              <w:ind w:right="47"/>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竞价人组织机构</w:t>
            </w:r>
          </w:p>
        </w:tc>
        <w:tc>
          <w:tcPr>
            <w:tcW w:w="3623" w:type="dxa"/>
            <w:noWrap w:val="0"/>
            <w:vAlign w:val="center"/>
          </w:tcPr>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1、各竞价人须附拟任项目人员包括：项目负责人、技术负责人、专职安全员、质量员、资料员、试验员、各班组负责人等，具体要求按后附表填报及承诺；</w:t>
            </w:r>
          </w:p>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2、资质证书副本、营业执照副本、安全生产许可证副本复印件盖鲜章。</w:t>
            </w:r>
          </w:p>
        </w:tc>
        <w:tc>
          <w:tcPr>
            <w:tcW w:w="2167" w:type="dxa"/>
            <w:noWrap w:val="0"/>
            <w:vAlign w:val="center"/>
          </w:tcPr>
          <w:p>
            <w:pPr>
              <w:adjustRightInd w:val="0"/>
              <w:snapToGrid w:val="0"/>
              <w:spacing w:line="300" w:lineRule="exact"/>
              <w:ind w:left="640" w:leftChars="200" w:right="48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2</w:t>
            </w:r>
          </w:p>
        </w:tc>
        <w:tc>
          <w:tcPr>
            <w:tcW w:w="7817" w:type="dxa"/>
            <w:gridSpan w:val="3"/>
            <w:noWrap w:val="0"/>
            <w:vAlign w:val="center"/>
          </w:tcPr>
          <w:p>
            <w:pPr>
              <w:adjustRightInd w:val="0"/>
              <w:snapToGrid w:val="0"/>
              <w:spacing w:line="300" w:lineRule="exact"/>
              <w:ind w:left="640" w:leftChars="200" w:right="480"/>
              <w:jc w:val="center"/>
              <w:rPr>
                <w:rFonts w:hint="eastAsia" w:ascii="仿宋" w:hAnsi="仿宋" w:eastAsia="仿宋" w:cs="仿宋"/>
                <w:szCs w:val="21"/>
              </w:rPr>
            </w:pPr>
            <w:r>
              <w:rPr>
                <w:rFonts w:hint="eastAsia" w:ascii="仿宋" w:hAnsi="仿宋" w:eastAsia="仿宋" w:cs="仿宋"/>
                <w:b w:val="0"/>
                <w:bCs w:val="0"/>
                <w:sz w:val="21"/>
                <w:szCs w:val="21"/>
              </w:rPr>
              <w:t>竞价人对竞价规则的响应及承诺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2.1</w:t>
            </w:r>
          </w:p>
        </w:tc>
        <w:tc>
          <w:tcPr>
            <w:tcW w:w="2027" w:type="dxa"/>
            <w:noWrap w:val="0"/>
            <w:vAlign w:val="center"/>
          </w:tcPr>
          <w:p>
            <w:pPr>
              <w:adjustRightInd w:val="0"/>
              <w:snapToGrid w:val="0"/>
              <w:spacing w:line="300" w:lineRule="exact"/>
              <w:ind w:right="47"/>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质量</w:t>
            </w:r>
          </w:p>
        </w:tc>
        <w:tc>
          <w:tcPr>
            <w:tcW w:w="3623" w:type="dxa"/>
            <w:noWrap w:val="0"/>
            <w:vAlign w:val="center"/>
          </w:tcPr>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竞价书中质量承诺：满足设计及规范要求</w:t>
            </w:r>
          </w:p>
        </w:tc>
        <w:tc>
          <w:tcPr>
            <w:tcW w:w="2167" w:type="dxa"/>
            <w:noWrap w:val="0"/>
            <w:vAlign w:val="center"/>
          </w:tcPr>
          <w:p>
            <w:pPr>
              <w:adjustRightInd w:val="0"/>
              <w:snapToGrid w:val="0"/>
              <w:spacing w:line="300" w:lineRule="exact"/>
              <w:ind w:left="640" w:leftChars="200" w:right="48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2.2</w:t>
            </w:r>
          </w:p>
        </w:tc>
        <w:tc>
          <w:tcPr>
            <w:tcW w:w="2027" w:type="dxa"/>
            <w:noWrap w:val="0"/>
            <w:vAlign w:val="center"/>
          </w:tcPr>
          <w:p>
            <w:pPr>
              <w:adjustRightInd w:val="0"/>
              <w:snapToGrid w:val="0"/>
              <w:spacing w:line="300" w:lineRule="exact"/>
              <w:ind w:right="47"/>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工期</w:t>
            </w:r>
          </w:p>
        </w:tc>
        <w:tc>
          <w:tcPr>
            <w:tcW w:w="3623" w:type="dxa"/>
            <w:noWrap w:val="0"/>
            <w:vAlign w:val="center"/>
          </w:tcPr>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180日历天</w:t>
            </w:r>
            <w:r>
              <w:rPr>
                <w:rFonts w:hint="eastAsia" w:ascii="仿宋" w:hAnsi="仿宋" w:eastAsia="仿宋" w:cs="仿宋"/>
                <w:b w:val="0"/>
                <w:bCs w:val="0"/>
                <w:sz w:val="21"/>
                <w:szCs w:val="21"/>
              </w:rPr>
              <w:t>(含节假日)</w:t>
            </w:r>
          </w:p>
        </w:tc>
        <w:tc>
          <w:tcPr>
            <w:tcW w:w="2167" w:type="dxa"/>
            <w:noWrap w:val="0"/>
            <w:vAlign w:val="center"/>
          </w:tcPr>
          <w:p>
            <w:pPr>
              <w:adjustRightInd w:val="0"/>
              <w:snapToGrid w:val="0"/>
              <w:spacing w:line="300" w:lineRule="exact"/>
              <w:ind w:left="640" w:leftChars="200" w:right="48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660" w:type="dxa"/>
            <w:noWrap w:val="0"/>
            <w:vAlign w:val="center"/>
          </w:tcPr>
          <w:p>
            <w:pPr>
              <w:adjustRightInd w:val="0"/>
              <w:snapToGrid w:val="0"/>
              <w:spacing w:before="100" w:beforeAutospacing="1" w:line="360" w:lineRule="exact"/>
              <w:jc w:val="center"/>
              <w:rPr>
                <w:rFonts w:hint="eastAsia" w:ascii="仿宋" w:hAnsi="仿宋" w:eastAsia="仿宋" w:cs="仿宋"/>
                <w:sz w:val="21"/>
                <w:szCs w:val="21"/>
              </w:rPr>
            </w:pPr>
            <w:r>
              <w:rPr>
                <w:rFonts w:hint="eastAsia" w:ascii="仿宋" w:hAnsi="仿宋" w:eastAsia="仿宋" w:cs="仿宋"/>
                <w:sz w:val="21"/>
                <w:szCs w:val="21"/>
              </w:rPr>
              <w:t>2.3</w:t>
            </w:r>
          </w:p>
        </w:tc>
        <w:tc>
          <w:tcPr>
            <w:tcW w:w="2027" w:type="dxa"/>
            <w:noWrap w:val="0"/>
            <w:vAlign w:val="center"/>
          </w:tcPr>
          <w:p>
            <w:pPr>
              <w:adjustRightInd w:val="0"/>
              <w:snapToGrid w:val="0"/>
              <w:spacing w:line="300" w:lineRule="exact"/>
              <w:ind w:right="47"/>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履约担保</w:t>
            </w:r>
          </w:p>
        </w:tc>
        <w:tc>
          <w:tcPr>
            <w:tcW w:w="3623" w:type="dxa"/>
            <w:noWrap w:val="0"/>
            <w:vAlign w:val="center"/>
          </w:tcPr>
          <w:p>
            <w:pPr>
              <w:adjustRightInd w:val="0"/>
              <w:snapToGrid w:val="0"/>
              <w:spacing w:line="300" w:lineRule="exact"/>
              <w:ind w:right="47"/>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含税合同价的</w:t>
            </w:r>
            <w:r>
              <w:rPr>
                <w:rFonts w:hint="eastAsia" w:ascii="仿宋" w:hAnsi="仿宋" w:eastAsia="仿宋" w:cs="仿宋"/>
                <w:b w:val="0"/>
                <w:bCs w:val="0"/>
                <w:sz w:val="21"/>
                <w:szCs w:val="21"/>
                <w:lang w:val="en-US" w:eastAsia="zh-CN"/>
              </w:rPr>
              <w:t>10</w:t>
            </w:r>
            <w:r>
              <w:rPr>
                <w:rFonts w:hint="eastAsia" w:ascii="仿宋" w:hAnsi="仿宋" w:eastAsia="仿宋" w:cs="仿宋"/>
                <w:b w:val="0"/>
                <w:bCs w:val="0"/>
                <w:sz w:val="21"/>
                <w:szCs w:val="21"/>
              </w:rPr>
              <w:t>%。</w:t>
            </w:r>
          </w:p>
        </w:tc>
        <w:tc>
          <w:tcPr>
            <w:tcW w:w="2167" w:type="dxa"/>
            <w:noWrap w:val="0"/>
            <w:vAlign w:val="center"/>
          </w:tcPr>
          <w:p>
            <w:pPr>
              <w:adjustRightInd w:val="0"/>
              <w:snapToGrid w:val="0"/>
              <w:spacing w:line="300" w:lineRule="exact"/>
              <w:ind w:left="640" w:leftChars="200" w:right="480"/>
              <w:jc w:val="center"/>
              <w:rPr>
                <w:rFonts w:hint="eastAsia" w:ascii="仿宋" w:hAnsi="仿宋" w:eastAsia="仿宋" w:cs="仿宋"/>
                <w:szCs w:val="21"/>
              </w:rPr>
            </w:pPr>
          </w:p>
        </w:tc>
      </w:tr>
    </w:tbl>
    <w:p>
      <w:pPr>
        <w:jc w:val="center"/>
        <w:rPr>
          <w:rFonts w:hint="eastAsia" w:ascii="仿宋" w:hAnsi="仿宋" w:eastAsia="仿宋" w:cs="仿宋"/>
          <w:b/>
          <w:sz w:val="24"/>
        </w:rPr>
      </w:pPr>
      <w:r>
        <w:rPr>
          <w:rFonts w:hint="eastAsia" w:ascii="仿宋" w:hAnsi="仿宋" w:eastAsia="仿宋" w:cs="仿宋"/>
          <w:b/>
          <w:sz w:val="24"/>
        </w:rPr>
        <w:t xml:space="preserve">  </w:t>
      </w: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before="100" w:beforeAutospacing="1"/>
        <w:jc w:val="left"/>
        <w:rPr>
          <w:rFonts w:hint="eastAsia" w:ascii="仿宋" w:hAnsi="仿宋" w:eastAsia="仿宋" w:cs="仿宋"/>
          <w:b/>
          <w:bCs/>
          <w:sz w:val="28"/>
          <w:szCs w:val="28"/>
        </w:rPr>
      </w:pPr>
    </w:p>
    <w:p>
      <w:pPr>
        <w:adjustRightInd w:val="0"/>
        <w:snapToGrid w:val="0"/>
        <w:spacing w:line="360" w:lineRule="auto"/>
        <w:jc w:val="left"/>
        <w:rPr>
          <w:rFonts w:hint="eastAsia"/>
        </w:rPr>
      </w:pPr>
      <w:r>
        <w:rPr>
          <w:rFonts w:hint="eastAsia" w:ascii="仿宋" w:hAnsi="仿宋" w:eastAsia="仿宋" w:cs="仿宋"/>
          <w:b/>
          <w:bCs/>
          <w:sz w:val="28"/>
          <w:szCs w:val="28"/>
        </w:rPr>
        <w:t>二、评审办法</w:t>
      </w:r>
    </w:p>
    <w:tbl>
      <w:tblPr>
        <w:tblStyle w:val="10"/>
        <w:tblpPr w:leftFromText="180" w:rightFromText="180" w:vertAnchor="text" w:horzAnchor="page" w:tblpXSpec="center" w:tblpY="571"/>
        <w:tblOverlap w:val="never"/>
        <w:tblW w:w="8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473"/>
        <w:gridCol w:w="2703"/>
        <w:gridCol w:w="4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91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kern w:val="0"/>
                <w:sz w:val="24"/>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kern w:val="0"/>
                <w:sz w:val="24"/>
              </w:rPr>
            </w:pPr>
            <w:r>
              <w:rPr>
                <w:rFonts w:hint="eastAsia" w:ascii="仿宋" w:hAnsi="仿宋" w:eastAsia="仿宋" w:cs="仿宋"/>
                <w:b/>
                <w:kern w:val="0"/>
                <w:sz w:val="24"/>
              </w:rPr>
              <w:t>评审因素</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 w:hAnsi="仿宋" w:eastAsia="仿宋" w:cs="仿宋"/>
                <w:b/>
                <w:kern w:val="0"/>
                <w:sz w:val="24"/>
              </w:rPr>
            </w:pPr>
            <w:r>
              <w:rPr>
                <w:rFonts w:hint="eastAsia" w:ascii="仿宋" w:hAnsi="仿宋" w:eastAsia="仿宋" w:cs="仿宋"/>
                <w:b/>
                <w:kern w:val="0"/>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44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473"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响应性评审标准</w:t>
            </w: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竞价内容</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符合竞价文件规定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44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工期</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符合竞价文件规定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44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工程质量</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符合竞价文件规定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44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竞价格式</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符合竞价文件规定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44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47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其他实质性要求</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现场查询是否为分包人工程类资源库中单位且符合竞价文件中规定的其他实质性要求。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27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中标单位确定</w:t>
            </w:r>
          </w:p>
        </w:tc>
        <w:tc>
          <w:tcPr>
            <w:tcW w:w="48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不含税报价最低价者中标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8499" w:type="dxa"/>
            <w:gridSpan w:val="4"/>
            <w:tcBorders>
              <w:top w:val="single" w:color="auto" w:sz="4" w:space="0"/>
              <w:left w:val="single" w:color="auto" w:sz="4" w:space="0"/>
              <w:bottom w:val="single" w:color="auto" w:sz="4" w:space="0"/>
            </w:tcBorders>
            <w:noWrap w:val="0"/>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备注：如竞价人恶意低价中标，邀请人有权要求竞价人缴纳中标金额的 50 %作为工程顺利施工的保证金，在工程验收合格后无息退还给竞价人，如竞价人拒不接受，邀请人将选择其他备选竞价人为分包单位。</w:t>
            </w:r>
          </w:p>
        </w:tc>
      </w:tr>
    </w:tbl>
    <w:p>
      <w:pPr>
        <w:spacing w:before="100" w:beforeAutospacing="1" w:line="360" w:lineRule="auto"/>
        <w:rPr>
          <w:rFonts w:hint="eastAsia" w:ascii="仿宋" w:hAnsi="仿宋" w:eastAsia="仿宋" w:cs="仿宋"/>
          <w:b/>
          <w:szCs w:val="32"/>
        </w:rPr>
      </w:pPr>
    </w:p>
    <w:p>
      <w:pPr>
        <w:jc w:val="center"/>
        <w:rPr>
          <w:rFonts w:hint="eastAsia" w:ascii="仿宋" w:hAnsi="仿宋" w:eastAsia="仿宋" w:cs="仿宋"/>
          <w:b/>
          <w:szCs w:val="32"/>
        </w:rPr>
      </w:pPr>
    </w:p>
    <w:p>
      <w:pPr>
        <w:jc w:val="center"/>
        <w:rPr>
          <w:rFonts w:hint="eastAsia" w:ascii="仿宋" w:hAnsi="仿宋" w:eastAsia="仿宋" w:cs="仿宋"/>
          <w:b/>
          <w:szCs w:val="32"/>
        </w:rPr>
      </w:pPr>
    </w:p>
    <w:p>
      <w:pPr>
        <w:pStyle w:val="3"/>
        <w:rPr>
          <w:rFonts w:hint="eastAsia" w:ascii="仿宋" w:hAnsi="仿宋" w:eastAsia="仿宋" w:cs="仿宋"/>
        </w:rPr>
      </w:pPr>
    </w:p>
    <w:p>
      <w:pPr>
        <w:jc w:val="center"/>
        <w:rPr>
          <w:rFonts w:hint="eastAsia" w:ascii="仿宋" w:hAnsi="仿宋" w:eastAsia="仿宋" w:cs="仿宋"/>
          <w:b/>
          <w:szCs w:val="32"/>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r>
        <w:rPr>
          <w:rFonts w:hint="eastAsia" w:ascii="仿宋" w:hAnsi="仿宋" w:eastAsia="仿宋" w:cs="仿宋"/>
          <w:sz w:val="28"/>
          <w:szCs w:val="32"/>
        </w:rPr>
        <w:t>附件二</w:t>
      </w:r>
    </w:p>
    <w:p>
      <w:pPr>
        <w:spacing w:line="480" w:lineRule="auto"/>
        <w:jc w:val="center"/>
        <w:outlineLvl w:val="0"/>
        <w:rPr>
          <w:rFonts w:hint="eastAsia" w:ascii="仿宋" w:hAnsi="仿宋" w:eastAsia="仿宋" w:cs="仿宋"/>
          <w:b/>
          <w:sz w:val="44"/>
          <w:szCs w:val="44"/>
          <w:lang w:eastAsia="zh-CN"/>
        </w:rPr>
      </w:pPr>
      <w:bookmarkStart w:id="1" w:name="_Toc271474353"/>
      <w:bookmarkStart w:id="2" w:name="_Toc224103514"/>
      <w:bookmarkStart w:id="3" w:name="_Toc271474984"/>
      <w:r>
        <w:rPr>
          <w:rFonts w:hint="eastAsia" w:ascii="仿宋" w:hAnsi="仿宋" w:eastAsia="仿宋" w:cs="仿宋"/>
          <w:b/>
          <w:sz w:val="44"/>
          <w:szCs w:val="44"/>
          <w:lang w:eastAsia="zh-CN"/>
        </w:rPr>
        <w:t>11080158工程防水、外墙漆</w:t>
      </w:r>
    </w:p>
    <w:p>
      <w:pPr>
        <w:pStyle w:val="3"/>
        <w:rPr>
          <w:rFonts w:hint="eastAsia"/>
        </w:rPr>
      </w:pPr>
    </w:p>
    <w:p>
      <w:pPr>
        <w:spacing w:line="480" w:lineRule="auto"/>
        <w:outlineLvl w:val="0"/>
        <w:rPr>
          <w:rFonts w:hint="eastAsia" w:ascii="仿宋" w:hAnsi="仿宋" w:eastAsia="仿宋" w:cs="仿宋"/>
          <w:sz w:val="24"/>
          <w:szCs w:val="32"/>
        </w:rPr>
      </w:pPr>
    </w:p>
    <w:p>
      <w:pPr>
        <w:spacing w:line="360" w:lineRule="auto"/>
        <w:jc w:val="center"/>
        <w:outlineLvl w:val="0"/>
        <w:rPr>
          <w:rFonts w:hint="eastAsia" w:ascii="仿宋" w:hAnsi="仿宋" w:eastAsia="仿宋" w:cs="仿宋"/>
          <w:sz w:val="84"/>
          <w:szCs w:val="84"/>
          <w:lang w:val="en-US" w:eastAsia="zh-CN"/>
        </w:rPr>
      </w:pPr>
      <w:r>
        <w:rPr>
          <w:rFonts w:hint="eastAsia" w:ascii="仿宋" w:hAnsi="仿宋" w:eastAsia="仿宋" w:cs="仿宋"/>
          <w:sz w:val="84"/>
          <w:szCs w:val="84"/>
          <w:lang w:val="en-US" w:eastAsia="zh-CN"/>
        </w:rPr>
        <w:t>专</w:t>
      </w:r>
    </w:p>
    <w:p>
      <w:pPr>
        <w:spacing w:line="360" w:lineRule="auto"/>
        <w:jc w:val="center"/>
        <w:outlineLvl w:val="0"/>
        <w:rPr>
          <w:rFonts w:hint="eastAsia" w:ascii="仿宋" w:hAnsi="仿宋" w:eastAsia="仿宋" w:cs="仿宋"/>
        </w:rPr>
      </w:pPr>
      <w:r>
        <w:rPr>
          <w:rFonts w:hint="eastAsia" w:ascii="仿宋" w:hAnsi="仿宋" w:eastAsia="仿宋" w:cs="仿宋"/>
          <w:sz w:val="84"/>
          <w:szCs w:val="84"/>
          <w:lang w:val="en-US" w:eastAsia="zh-CN"/>
        </w:rPr>
        <w:t>业</w:t>
      </w:r>
    </w:p>
    <w:p>
      <w:pPr>
        <w:spacing w:line="360" w:lineRule="auto"/>
        <w:jc w:val="center"/>
        <w:outlineLvl w:val="0"/>
        <w:rPr>
          <w:rFonts w:hint="eastAsia" w:ascii="仿宋" w:hAnsi="仿宋" w:eastAsia="仿宋" w:cs="仿宋"/>
          <w:sz w:val="84"/>
          <w:szCs w:val="84"/>
        </w:rPr>
      </w:pPr>
      <w:r>
        <w:rPr>
          <w:rFonts w:hint="eastAsia" w:ascii="仿宋" w:hAnsi="仿宋" w:eastAsia="仿宋" w:cs="仿宋"/>
          <w:sz w:val="84"/>
          <w:szCs w:val="84"/>
        </w:rPr>
        <w:t>分</w:t>
      </w:r>
    </w:p>
    <w:p>
      <w:pPr>
        <w:spacing w:line="360" w:lineRule="auto"/>
        <w:jc w:val="center"/>
        <w:outlineLvl w:val="0"/>
        <w:rPr>
          <w:rFonts w:hint="eastAsia" w:ascii="仿宋" w:hAnsi="仿宋" w:eastAsia="仿宋" w:cs="仿宋"/>
          <w:sz w:val="84"/>
          <w:szCs w:val="84"/>
        </w:rPr>
      </w:pPr>
      <w:r>
        <w:rPr>
          <w:rFonts w:hint="eastAsia" w:ascii="仿宋" w:hAnsi="仿宋" w:eastAsia="仿宋" w:cs="仿宋"/>
          <w:sz w:val="84"/>
          <w:szCs w:val="84"/>
        </w:rPr>
        <w:t>包</w:t>
      </w:r>
    </w:p>
    <w:p>
      <w:pPr>
        <w:spacing w:line="360" w:lineRule="auto"/>
        <w:jc w:val="center"/>
        <w:outlineLvl w:val="0"/>
        <w:rPr>
          <w:rFonts w:hint="eastAsia" w:ascii="仿宋" w:hAnsi="仿宋" w:eastAsia="仿宋" w:cs="仿宋"/>
          <w:sz w:val="84"/>
          <w:szCs w:val="84"/>
        </w:rPr>
      </w:pPr>
      <w:r>
        <w:rPr>
          <w:rFonts w:hint="eastAsia" w:ascii="仿宋" w:hAnsi="仿宋" w:eastAsia="仿宋" w:cs="仿宋"/>
          <w:sz w:val="84"/>
          <w:szCs w:val="84"/>
        </w:rPr>
        <w:t>合</w:t>
      </w:r>
    </w:p>
    <w:p>
      <w:pPr>
        <w:spacing w:line="360" w:lineRule="auto"/>
        <w:jc w:val="center"/>
        <w:outlineLvl w:val="0"/>
        <w:rPr>
          <w:rFonts w:hint="eastAsia" w:ascii="仿宋" w:hAnsi="仿宋" w:eastAsia="仿宋" w:cs="仿宋"/>
          <w:sz w:val="84"/>
          <w:szCs w:val="84"/>
        </w:rPr>
      </w:pPr>
      <w:r>
        <w:rPr>
          <w:rFonts w:hint="eastAsia" w:ascii="仿宋" w:hAnsi="仿宋" w:eastAsia="仿宋" w:cs="仿宋"/>
          <w:sz w:val="84"/>
          <w:szCs w:val="84"/>
        </w:rPr>
        <w:t>同</w:t>
      </w:r>
    </w:p>
    <w:p>
      <w:pPr>
        <w:spacing w:line="360" w:lineRule="auto"/>
        <w:jc w:val="center"/>
        <w:outlineLvl w:val="0"/>
        <w:rPr>
          <w:rFonts w:hint="eastAsia" w:ascii="仿宋" w:hAnsi="仿宋" w:eastAsia="仿宋" w:cs="仿宋"/>
          <w:sz w:val="84"/>
          <w:szCs w:val="84"/>
        </w:rPr>
      </w:pPr>
    </w:p>
    <w:p>
      <w:pPr>
        <w:spacing w:line="360" w:lineRule="auto"/>
        <w:outlineLvl w:val="0"/>
        <w:rPr>
          <w:rFonts w:hint="eastAsia" w:ascii="仿宋" w:hAnsi="仿宋" w:eastAsia="仿宋" w:cs="仿宋"/>
        </w:rPr>
      </w:pPr>
    </w:p>
    <w:p>
      <w:pPr>
        <w:spacing w:afterLines="0"/>
        <w:ind w:firstLine="0" w:firstLineChars="0"/>
        <w:jc w:val="center"/>
        <w:rPr>
          <w:rFonts w:hint="eastAsia" w:ascii="仿宋" w:hAnsi="仿宋" w:eastAsia="仿宋" w:cs="仿宋"/>
        </w:rPr>
      </w:pPr>
      <w:r>
        <w:rPr>
          <w:rFonts w:hint="eastAsia" w:ascii="仿宋" w:hAnsi="仿宋" w:eastAsia="仿宋" w:cs="仿宋"/>
          <w:b/>
          <w:bCs/>
          <w:snapToGrid w:val="0"/>
          <w:sz w:val="28"/>
          <w:szCs w:val="28"/>
        </w:rPr>
        <w:t>重庆交旅建设工程有限公司</w:t>
      </w:r>
    </w:p>
    <w:p>
      <w:pPr>
        <w:spacing w:line="360" w:lineRule="auto"/>
        <w:ind w:firstLine="640"/>
        <w:jc w:val="center"/>
        <w:outlineLvl w:val="0"/>
        <w:rPr>
          <w:rFonts w:hint="eastAsia" w:ascii="仿宋" w:hAnsi="仿宋" w:eastAsia="仿宋" w:cs="仿宋"/>
          <w:szCs w:val="32"/>
        </w:rPr>
      </w:pPr>
      <w:r>
        <w:rPr>
          <w:rFonts w:hint="eastAsia" w:ascii="仿宋" w:hAnsi="仿宋" w:eastAsia="仿宋" w:cs="仿宋"/>
          <w:szCs w:val="32"/>
          <w:u w:val="single"/>
          <w:lang w:val="en-US" w:eastAsia="zh-CN"/>
        </w:rPr>
        <w:t xml:space="preserve"> 2024 </w:t>
      </w:r>
      <w:r>
        <w:rPr>
          <w:rFonts w:hint="eastAsia" w:ascii="仿宋" w:hAnsi="仿宋" w:eastAsia="仿宋" w:cs="仿宋"/>
          <w:szCs w:val="32"/>
        </w:rPr>
        <w:t>年</w:t>
      </w:r>
      <w:r>
        <w:rPr>
          <w:rFonts w:hint="eastAsia" w:ascii="仿宋" w:hAnsi="仿宋" w:eastAsia="仿宋" w:cs="仿宋"/>
          <w:szCs w:val="32"/>
          <w:u w:val="single"/>
        </w:rPr>
        <w:t xml:space="preserve">   </w:t>
      </w:r>
      <w:r>
        <w:rPr>
          <w:rFonts w:hint="eastAsia" w:ascii="仿宋" w:hAnsi="仿宋" w:eastAsia="仿宋" w:cs="仿宋"/>
          <w:szCs w:val="32"/>
        </w:rPr>
        <w:t>月</w:t>
      </w:r>
      <w:r>
        <w:rPr>
          <w:rFonts w:hint="eastAsia" w:ascii="仿宋" w:hAnsi="仿宋" w:eastAsia="仿宋" w:cs="仿宋"/>
          <w:szCs w:val="32"/>
          <w:u w:val="single"/>
        </w:rPr>
        <w:t xml:space="preserve">   </w:t>
      </w:r>
      <w:r>
        <w:rPr>
          <w:rFonts w:hint="eastAsia" w:ascii="仿宋" w:hAnsi="仿宋" w:eastAsia="仿宋" w:cs="仿宋"/>
          <w:szCs w:val="32"/>
        </w:rPr>
        <w:t>日</w:t>
      </w:r>
    </w:p>
    <w:p>
      <w:pPr>
        <w:spacing w:afterLines="0"/>
        <w:ind w:firstLine="0" w:firstLineChars="0"/>
        <w:jc w:val="both"/>
        <w:rPr>
          <w:rFonts w:ascii="仿宋" w:hAnsi="仿宋" w:eastAsia="仿宋" w:cs="仿宋"/>
          <w:b/>
          <w:snapToGrid w:val="0"/>
          <w:sz w:val="44"/>
          <w:szCs w:val="44"/>
        </w:rPr>
      </w:pPr>
      <w:bookmarkStart w:id="4" w:name="_Toc296890982"/>
      <w:bookmarkStart w:id="5" w:name="_Toc296503025"/>
    </w:p>
    <w:p>
      <w:pPr>
        <w:spacing w:afterLines="0"/>
        <w:ind w:firstLine="0" w:firstLineChars="0"/>
        <w:jc w:val="center"/>
        <w:rPr>
          <w:rFonts w:ascii="仿宋" w:hAnsi="仿宋" w:eastAsia="仿宋" w:cs="仿宋"/>
          <w:snapToGrid w:val="0"/>
          <w:sz w:val="30"/>
          <w:szCs w:val="30"/>
        </w:rPr>
      </w:pPr>
      <w:r>
        <w:rPr>
          <w:rFonts w:hint="eastAsia" w:ascii="仿宋" w:hAnsi="仿宋" w:eastAsia="仿宋" w:cs="仿宋"/>
          <w:b/>
          <w:snapToGrid w:val="0"/>
          <w:sz w:val="44"/>
          <w:szCs w:val="44"/>
        </w:rPr>
        <w:t>目</w:t>
      </w:r>
      <w:r>
        <w:rPr>
          <w:rFonts w:ascii="仿宋" w:hAnsi="仿宋" w:eastAsia="仿宋" w:cs="仿宋"/>
          <w:b/>
          <w:snapToGrid w:val="0"/>
          <w:sz w:val="44"/>
          <w:szCs w:val="44"/>
        </w:rPr>
        <w:t xml:space="preserve">  </w:t>
      </w:r>
      <w:r>
        <w:rPr>
          <w:rFonts w:hint="eastAsia" w:ascii="仿宋" w:hAnsi="仿宋" w:eastAsia="仿宋" w:cs="仿宋"/>
          <w:b/>
          <w:snapToGrid w:val="0"/>
          <w:sz w:val="44"/>
          <w:szCs w:val="44"/>
        </w:rPr>
        <w:t>录</w:t>
      </w:r>
      <w:bookmarkEnd w:id="4"/>
      <w:bookmarkEnd w:id="5"/>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lang w:eastAsia="zh-CN"/>
        </w:rPr>
      </w:pPr>
      <w:r>
        <w:fldChar w:fldCharType="begin"/>
      </w:r>
      <w:r>
        <w:instrText xml:space="preserve"> HYPERLINK \l "_Toc2143857470" </w:instrText>
      </w:r>
      <w:r>
        <w:fldChar w:fldCharType="separate"/>
      </w:r>
      <w:r>
        <w:rPr>
          <w:rFonts w:hint="eastAsia" w:ascii="仿宋" w:hAnsi="仿宋" w:eastAsia="仿宋" w:cs="仿宋"/>
          <w:snapToGrid w:val="0"/>
          <w:sz w:val="30"/>
          <w:szCs w:val="30"/>
        </w:rPr>
        <w:t>第一部分</w:t>
      </w:r>
      <w:r>
        <w:rPr>
          <w:rFonts w:ascii="仿宋" w:hAnsi="仿宋" w:eastAsia="仿宋" w:cs="仿宋"/>
          <w:snapToGrid w:val="0"/>
          <w:sz w:val="30"/>
          <w:szCs w:val="30"/>
        </w:rPr>
        <w:t xml:space="preserve"> </w:t>
      </w:r>
      <w:r>
        <w:rPr>
          <w:rFonts w:hint="eastAsia" w:ascii="仿宋" w:hAnsi="仿宋" w:eastAsia="仿宋" w:cs="仿宋"/>
          <w:snapToGrid w:val="0"/>
          <w:sz w:val="30"/>
          <w:szCs w:val="30"/>
        </w:rPr>
        <w:t>合同协议书</w:t>
      </w:r>
      <w:r>
        <w:rPr>
          <w:rFonts w:ascii="仿宋" w:hAnsi="仿宋" w:eastAsia="仿宋" w:cs="仿宋"/>
          <w:snapToGrid w:val="0"/>
          <w:sz w:val="30"/>
          <w:szCs w:val="30"/>
        </w:rPr>
        <w:tab/>
      </w:r>
      <w:r>
        <w:rPr>
          <w:rFonts w:ascii="仿宋" w:hAnsi="仿宋" w:eastAsia="仿宋" w:cs="仿宋"/>
          <w:snapToGrid w:val="0"/>
          <w:sz w:val="30"/>
          <w:szCs w:val="30"/>
        </w:rPr>
        <w:fldChar w:fldCharType="end"/>
      </w:r>
      <w:r>
        <w:rPr>
          <w:rFonts w:hint="eastAsia" w:ascii="仿宋" w:hAnsi="仿宋" w:eastAsia="仿宋" w:cs="仿宋"/>
          <w:snapToGrid w:val="0"/>
          <w:sz w:val="30"/>
          <w:szCs w:val="30"/>
          <w:lang w:val="en-US" w:eastAsia="zh-CN"/>
        </w:rPr>
        <w:t xml:space="preserve"> </w:t>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lang w:eastAsia="zh-CN"/>
        </w:rPr>
      </w:pPr>
      <w:r>
        <w:fldChar w:fldCharType="begin"/>
      </w:r>
      <w:r>
        <w:instrText xml:space="preserve"> HYPERLINK \l "_Toc538026417" </w:instrText>
      </w:r>
      <w:r>
        <w:fldChar w:fldCharType="separate"/>
      </w:r>
      <w:r>
        <w:rPr>
          <w:rFonts w:hint="eastAsia" w:ascii="仿宋" w:hAnsi="仿宋" w:eastAsia="仿宋" w:cs="仿宋"/>
          <w:snapToGrid w:val="0"/>
          <w:sz w:val="30"/>
          <w:szCs w:val="30"/>
        </w:rPr>
        <w:t>第二部分</w:t>
      </w:r>
      <w:r>
        <w:rPr>
          <w:rFonts w:ascii="仿宋" w:hAnsi="仿宋" w:eastAsia="仿宋" w:cs="仿宋"/>
          <w:snapToGrid w:val="0"/>
          <w:sz w:val="30"/>
          <w:szCs w:val="30"/>
        </w:rPr>
        <w:t xml:space="preserve"> </w:t>
      </w:r>
      <w:r>
        <w:rPr>
          <w:rFonts w:hint="eastAsia" w:ascii="仿宋" w:hAnsi="仿宋" w:eastAsia="仿宋" w:cs="仿宋"/>
          <w:snapToGrid w:val="0"/>
          <w:sz w:val="30"/>
          <w:szCs w:val="30"/>
        </w:rPr>
        <w:t>通用合同条款</w:t>
      </w:r>
      <w:r>
        <w:rPr>
          <w:rFonts w:ascii="仿宋" w:hAnsi="仿宋" w:eastAsia="仿宋" w:cs="仿宋"/>
          <w:snapToGrid w:val="0"/>
          <w:sz w:val="30"/>
          <w:szCs w:val="30"/>
        </w:rPr>
        <w:tab/>
      </w:r>
      <w:r>
        <w:rPr>
          <w:rFonts w:ascii="仿宋" w:hAnsi="仿宋" w:eastAsia="仿宋" w:cs="仿宋"/>
          <w:snapToGrid w:val="0"/>
          <w:sz w:val="30"/>
          <w:szCs w:val="30"/>
        </w:rPr>
        <w:fldChar w:fldCharType="end"/>
      </w:r>
      <w:r>
        <w:rPr>
          <w:rFonts w:hint="eastAsia" w:ascii="仿宋" w:hAnsi="仿宋" w:eastAsia="仿宋" w:cs="仿宋"/>
          <w:snapToGrid w:val="0"/>
          <w:sz w:val="30"/>
          <w:szCs w:val="30"/>
          <w:lang w:val="en-US" w:eastAsia="zh-CN"/>
        </w:rPr>
        <w:t xml:space="preserve"> </w:t>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lang w:eastAsia="zh-CN"/>
        </w:rPr>
      </w:pPr>
      <w:r>
        <w:rPr>
          <w:rFonts w:hint="eastAsia" w:ascii="仿宋" w:hAnsi="仿宋" w:eastAsia="仿宋" w:cs="仿宋"/>
          <w:snapToGrid w:val="0"/>
          <w:sz w:val="30"/>
          <w:szCs w:val="30"/>
        </w:rPr>
        <w:t>第三部分</w:t>
      </w:r>
      <w:r>
        <w:rPr>
          <w:rFonts w:ascii="仿宋" w:hAnsi="仿宋" w:eastAsia="仿宋" w:cs="仿宋"/>
          <w:snapToGrid w:val="0"/>
          <w:sz w:val="30"/>
          <w:szCs w:val="30"/>
        </w:rPr>
        <w:t xml:space="preserve"> </w:t>
      </w:r>
      <w:r>
        <w:rPr>
          <w:rFonts w:hint="eastAsia" w:ascii="仿宋" w:hAnsi="仿宋" w:eastAsia="仿宋" w:cs="仿宋"/>
          <w:snapToGrid w:val="0"/>
          <w:sz w:val="30"/>
          <w:szCs w:val="30"/>
        </w:rPr>
        <w:t>专用合同条款</w:t>
      </w:r>
      <w:r>
        <w:rPr>
          <w:rFonts w:ascii="仿宋" w:hAnsi="仿宋" w:eastAsia="仿宋" w:cs="仿宋"/>
          <w:snapToGrid w:val="0"/>
          <w:sz w:val="30"/>
          <w:szCs w:val="30"/>
        </w:rPr>
        <w:tab/>
      </w:r>
      <w:r>
        <w:rPr>
          <w:rFonts w:hint="eastAsia" w:ascii="仿宋" w:hAnsi="仿宋" w:eastAsia="仿宋" w:cs="仿宋"/>
          <w:snapToGrid w:val="0"/>
          <w:sz w:val="30"/>
          <w:szCs w:val="30"/>
          <w:lang w:val="en-US" w:eastAsia="zh-CN"/>
        </w:rPr>
        <w:t xml:space="preserve"> </w:t>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lang w:eastAsia="zh-CN"/>
        </w:rPr>
      </w:pPr>
      <w:r>
        <w:rPr>
          <w:rFonts w:hint="eastAsia" w:ascii="仿宋" w:hAnsi="仿宋" w:eastAsia="仿宋" w:cs="仿宋"/>
          <w:snapToGrid w:val="0"/>
          <w:sz w:val="30"/>
          <w:szCs w:val="30"/>
        </w:rPr>
        <w:t>附件</w:t>
      </w:r>
      <w:r>
        <w:rPr>
          <w:rFonts w:ascii="仿宋" w:hAnsi="仿宋" w:eastAsia="仿宋" w:cs="仿宋"/>
          <w:snapToGrid w:val="0"/>
          <w:sz w:val="30"/>
          <w:szCs w:val="30"/>
        </w:rPr>
        <w:t xml:space="preserve">1 </w:t>
      </w:r>
      <w:r>
        <w:rPr>
          <w:rFonts w:hint="eastAsia" w:ascii="仿宋" w:hAnsi="仿宋" w:eastAsia="仿宋" w:cs="仿宋"/>
          <w:bCs/>
          <w:snapToGrid w:val="0"/>
          <w:sz w:val="30"/>
          <w:szCs w:val="30"/>
        </w:rPr>
        <w:t>分包工程量清单</w:t>
      </w:r>
      <w:r>
        <w:rPr>
          <w:rFonts w:ascii="仿宋" w:hAnsi="仿宋" w:eastAsia="仿宋" w:cs="仿宋"/>
          <w:snapToGrid w:val="0"/>
          <w:sz w:val="30"/>
          <w:szCs w:val="30"/>
        </w:rPr>
        <w:tab/>
      </w:r>
      <w:r>
        <w:rPr>
          <w:rFonts w:hint="eastAsia" w:ascii="仿宋" w:hAnsi="仿宋" w:eastAsia="仿宋" w:cs="仿宋"/>
          <w:snapToGrid w:val="0"/>
          <w:sz w:val="30"/>
          <w:szCs w:val="30"/>
          <w:lang w:val="en-US" w:eastAsia="zh-CN"/>
        </w:rPr>
        <w:t xml:space="preserve"> </w:t>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lang w:eastAsia="zh-CN"/>
        </w:rPr>
      </w:pPr>
      <w:r>
        <w:fldChar w:fldCharType="begin"/>
      </w:r>
      <w:r>
        <w:instrText xml:space="preserve"> HYPERLINK \l "_Toc245732170" </w:instrText>
      </w:r>
      <w:r>
        <w:fldChar w:fldCharType="separate"/>
      </w:r>
      <w:r>
        <w:rPr>
          <w:rFonts w:hint="eastAsia" w:ascii="仿宋" w:hAnsi="仿宋" w:eastAsia="仿宋" w:cs="仿宋"/>
          <w:snapToGrid w:val="0"/>
          <w:sz w:val="30"/>
          <w:szCs w:val="30"/>
        </w:rPr>
        <w:t>附件</w:t>
      </w:r>
      <w:r>
        <w:rPr>
          <w:rFonts w:ascii="仿宋" w:hAnsi="仿宋" w:eastAsia="仿宋" w:cs="仿宋"/>
          <w:snapToGrid w:val="0"/>
          <w:sz w:val="30"/>
          <w:szCs w:val="30"/>
        </w:rPr>
        <w:t>2</w:t>
      </w:r>
      <w:r>
        <w:rPr>
          <w:rFonts w:hint="eastAsia" w:ascii="仿宋" w:hAnsi="仿宋" w:eastAsia="仿宋" w:cs="仿宋"/>
          <w:snapToGrid w:val="0"/>
          <w:sz w:val="30"/>
          <w:szCs w:val="30"/>
        </w:rPr>
        <w:t xml:space="preserve"> 甲供主要材料、周转材料及大型机械设备一览表</w:t>
      </w:r>
      <w:r>
        <w:rPr>
          <w:rFonts w:ascii="仿宋" w:hAnsi="仿宋" w:eastAsia="仿宋" w:cs="仿宋"/>
          <w:snapToGrid w:val="0"/>
          <w:sz w:val="30"/>
          <w:szCs w:val="30"/>
        </w:rPr>
        <w:tab/>
      </w:r>
      <w:r>
        <w:rPr>
          <w:rFonts w:ascii="仿宋" w:hAnsi="仿宋" w:eastAsia="仿宋" w:cs="仿宋"/>
          <w:snapToGrid w:val="0"/>
          <w:sz w:val="30"/>
          <w:szCs w:val="30"/>
        </w:rPr>
        <w:fldChar w:fldCharType="end"/>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rPr>
      </w:pPr>
      <w:r>
        <w:rPr>
          <w:rFonts w:hint="eastAsia" w:ascii="仿宋" w:hAnsi="仿宋" w:eastAsia="仿宋" w:cs="仿宋"/>
          <w:snapToGrid w:val="0"/>
          <w:sz w:val="30"/>
          <w:szCs w:val="30"/>
        </w:rPr>
        <w:t>附件3 建设单位/甲方主要材料品牌一览表</w:t>
      </w:r>
      <w:r>
        <w:rPr>
          <w:rFonts w:hint="eastAsia" w:ascii="仿宋" w:hAnsi="仿宋" w:eastAsia="仿宋" w:cs="仿宋"/>
          <w:snapToGrid w:val="0"/>
          <w:sz w:val="30"/>
          <w:szCs w:val="30"/>
        </w:rPr>
        <w:tab/>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rPr>
      </w:pPr>
      <w:r>
        <w:rPr>
          <w:rFonts w:hint="eastAsia" w:ascii="仿宋" w:hAnsi="仿宋" w:eastAsia="仿宋" w:cs="仿宋"/>
          <w:snapToGrid w:val="0"/>
          <w:sz w:val="30"/>
          <w:szCs w:val="30"/>
        </w:rPr>
        <w:t>附件4 工程质量保修书</w:t>
      </w:r>
      <w:r>
        <w:rPr>
          <w:rFonts w:hint="eastAsia" w:ascii="仿宋" w:hAnsi="仿宋" w:eastAsia="仿宋" w:cs="仿宋"/>
          <w:snapToGrid w:val="0"/>
          <w:sz w:val="30"/>
          <w:szCs w:val="30"/>
        </w:rPr>
        <w:tab/>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rPr>
      </w:pPr>
      <w:r>
        <w:rPr>
          <w:rFonts w:hint="eastAsia" w:ascii="仿宋" w:hAnsi="仿宋" w:eastAsia="仿宋" w:cs="仿宋"/>
          <w:snapToGrid w:val="0"/>
          <w:sz w:val="30"/>
          <w:szCs w:val="30"/>
        </w:rPr>
        <w:t>附件5 建筑工程专业分包安全承包合同</w:t>
      </w:r>
      <w:r>
        <w:rPr>
          <w:rFonts w:hint="eastAsia" w:ascii="仿宋" w:hAnsi="仿宋" w:eastAsia="仿宋" w:cs="仿宋"/>
          <w:snapToGrid w:val="0"/>
          <w:sz w:val="30"/>
          <w:szCs w:val="30"/>
        </w:rPr>
        <w:tab/>
      </w:r>
    </w:p>
    <w:p>
      <w:pPr>
        <w:pStyle w:val="14"/>
        <w:tabs>
          <w:tab w:val="right" w:leader="dot" w:pos="8618"/>
        </w:tabs>
        <w:wordWrap w:val="0"/>
        <w:topLinePunct/>
        <w:adjustRightInd w:val="0"/>
        <w:snapToGrid w:val="0"/>
        <w:spacing w:line="360" w:lineRule="auto"/>
        <w:rPr>
          <w:rFonts w:hint="eastAsia" w:ascii="仿宋" w:hAnsi="仿宋" w:eastAsia="仿宋" w:cs="仿宋"/>
          <w:snapToGrid w:val="0"/>
          <w:sz w:val="30"/>
          <w:szCs w:val="30"/>
        </w:rPr>
      </w:pPr>
      <w:r>
        <w:rPr>
          <w:rFonts w:hint="eastAsia" w:ascii="仿宋" w:hAnsi="仿宋" w:eastAsia="仿宋" w:cs="仿宋"/>
          <w:snapToGrid w:val="0"/>
          <w:sz w:val="30"/>
          <w:szCs w:val="30"/>
        </w:rPr>
        <w:t>附件6 廉政合同</w:t>
      </w:r>
      <w:r>
        <w:rPr>
          <w:rFonts w:hint="eastAsia" w:ascii="仿宋" w:hAnsi="仿宋" w:eastAsia="仿宋" w:cs="仿宋"/>
          <w:snapToGrid w:val="0"/>
          <w:sz w:val="30"/>
          <w:szCs w:val="30"/>
        </w:rPr>
        <w:tab/>
      </w:r>
    </w:p>
    <w:p>
      <w:pPr>
        <w:pStyle w:val="14"/>
        <w:tabs>
          <w:tab w:val="right" w:leader="dot" w:pos="8618"/>
        </w:tabs>
        <w:wordWrap w:val="0"/>
        <w:topLinePunct/>
        <w:adjustRightInd w:val="0"/>
        <w:snapToGrid w:val="0"/>
        <w:spacing w:line="360" w:lineRule="auto"/>
        <w:rPr>
          <w:rFonts w:ascii="仿宋" w:hAnsi="仿宋" w:eastAsia="仿宋" w:cs="仿宋"/>
          <w:snapToGrid w:val="0"/>
          <w:sz w:val="30"/>
          <w:szCs w:val="30"/>
        </w:rPr>
      </w:pPr>
      <w:r>
        <w:rPr>
          <w:rFonts w:hint="eastAsia" w:ascii="仿宋" w:hAnsi="仿宋" w:eastAsia="仿宋" w:cs="仿宋"/>
          <w:snapToGrid w:val="0"/>
          <w:sz w:val="30"/>
          <w:szCs w:val="30"/>
        </w:rPr>
        <w:t>附件7 承诺书</w:t>
      </w:r>
      <w:r>
        <w:rPr>
          <w:rFonts w:ascii="仿宋" w:hAnsi="仿宋" w:eastAsia="仿宋" w:cs="仿宋"/>
          <w:snapToGrid w:val="0"/>
          <w:sz w:val="30"/>
          <w:szCs w:val="30"/>
        </w:rPr>
        <w:tab/>
      </w: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4"/>
        <w:spacing w:after="0" w:afterLines="0" w:line="360" w:lineRule="auto"/>
        <w:ind w:left="0" w:leftChars="0" w:right="0" w:rightChars="0" w:firstLine="400"/>
        <w:textAlignment w:val="auto"/>
        <w:rPr>
          <w:rFonts w:ascii="仿宋" w:hAnsi="仿宋" w:eastAsia="仿宋" w:cs="仿宋"/>
          <w:snapToGrid w:val="0"/>
        </w:rPr>
      </w:pPr>
    </w:p>
    <w:p>
      <w:pPr>
        <w:pStyle w:val="15"/>
        <w:keepNext w:val="0"/>
        <w:keepLines w:val="0"/>
        <w:widowControl/>
        <w:adjustRightInd w:val="0"/>
        <w:snapToGrid w:val="0"/>
        <w:spacing w:before="0" w:after="0" w:afterLines="0" w:line="360" w:lineRule="auto"/>
        <w:ind w:firstLine="2209" w:firstLineChars="500"/>
        <w:jc w:val="both"/>
        <w:rPr>
          <w:rFonts w:ascii="仿宋" w:hAnsi="仿宋" w:eastAsia="仿宋" w:cs="仿宋"/>
          <w:snapToGrid w:val="0"/>
          <w:kern w:val="0"/>
          <w:sz w:val="44"/>
          <w:szCs w:val="52"/>
        </w:rPr>
      </w:pPr>
    </w:p>
    <w:p>
      <w:pPr>
        <w:pStyle w:val="15"/>
        <w:keepNext w:val="0"/>
        <w:keepLines w:val="0"/>
        <w:widowControl/>
        <w:adjustRightInd w:val="0"/>
        <w:snapToGrid w:val="0"/>
        <w:spacing w:before="0" w:after="0" w:afterLines="0" w:line="360" w:lineRule="auto"/>
        <w:ind w:firstLine="2209" w:firstLineChars="500"/>
        <w:jc w:val="both"/>
        <w:rPr>
          <w:rFonts w:ascii="仿宋" w:hAnsi="仿宋" w:eastAsia="仿宋" w:cs="仿宋"/>
          <w:snapToGrid w:val="0"/>
          <w:sz w:val="28"/>
          <w:szCs w:val="28"/>
        </w:rPr>
      </w:pPr>
      <w:r>
        <w:rPr>
          <w:rFonts w:hint="eastAsia" w:ascii="仿宋" w:hAnsi="仿宋" w:eastAsia="仿宋" w:cs="仿宋"/>
          <w:snapToGrid w:val="0"/>
          <w:kern w:val="0"/>
          <w:sz w:val="44"/>
          <w:szCs w:val="52"/>
        </w:rPr>
        <w:t>第一部分</w:t>
      </w:r>
      <w:r>
        <w:rPr>
          <w:rFonts w:ascii="仿宋" w:hAnsi="仿宋" w:eastAsia="仿宋" w:cs="仿宋"/>
          <w:snapToGrid w:val="0"/>
          <w:kern w:val="0"/>
          <w:sz w:val="44"/>
          <w:szCs w:val="52"/>
        </w:rPr>
        <w:t xml:space="preserve"> </w:t>
      </w:r>
      <w:r>
        <w:rPr>
          <w:rFonts w:hint="eastAsia" w:ascii="仿宋" w:hAnsi="仿宋" w:eastAsia="仿宋" w:cs="仿宋"/>
          <w:snapToGrid w:val="0"/>
          <w:kern w:val="0"/>
          <w:sz w:val="44"/>
          <w:szCs w:val="52"/>
        </w:rPr>
        <w:t>合同协议书</w:t>
      </w:r>
    </w:p>
    <w:p>
      <w:pPr>
        <w:spacing w:afterLines="0"/>
        <w:ind w:firstLine="0" w:firstLineChars="0"/>
        <w:rPr>
          <w:rFonts w:ascii="仿宋" w:hAnsi="仿宋" w:eastAsia="仿宋" w:cs="仿宋"/>
          <w:snapToGrid w:val="0"/>
          <w:sz w:val="28"/>
          <w:szCs w:val="28"/>
          <w:highlight w:val="none"/>
          <w:u w:val="single"/>
        </w:rPr>
      </w:pPr>
      <w:r>
        <w:rPr>
          <w:rFonts w:hint="eastAsia" w:ascii="仿宋" w:hAnsi="仿宋" w:eastAsia="仿宋" w:cs="仿宋"/>
          <w:snapToGrid w:val="0"/>
          <w:sz w:val="28"/>
          <w:szCs w:val="28"/>
        </w:rPr>
        <w:t>发包人（全称）：</w:t>
      </w:r>
      <w:r>
        <w:rPr>
          <w:rFonts w:hint="eastAsia" w:ascii="仿宋" w:hAnsi="仿宋" w:eastAsia="仿宋" w:cs="仿宋"/>
          <w:snapToGrid w:val="0"/>
          <w:sz w:val="28"/>
          <w:szCs w:val="28"/>
          <w:u w:val="single"/>
        </w:rPr>
        <w:t>重庆交旅建设工程有限</w:t>
      </w:r>
      <w:r>
        <w:rPr>
          <w:rFonts w:hint="eastAsia" w:ascii="仿宋" w:hAnsi="仿宋" w:eastAsia="仿宋" w:cs="仿宋"/>
          <w:snapToGrid w:val="0"/>
          <w:sz w:val="28"/>
          <w:szCs w:val="28"/>
          <w:highlight w:val="none"/>
          <w:u w:val="single"/>
        </w:rPr>
        <w:t>公司</w:t>
      </w:r>
      <w:r>
        <w:rPr>
          <w:rFonts w:hint="eastAsia" w:ascii="仿宋" w:hAnsi="仿宋" w:eastAsia="仿宋" w:cs="仿宋"/>
          <w:snapToGrid w:val="0"/>
          <w:sz w:val="28"/>
          <w:szCs w:val="28"/>
          <w:highlight w:val="none"/>
        </w:rPr>
        <w:t>（简称甲方）</w:t>
      </w:r>
    </w:p>
    <w:p>
      <w:pPr>
        <w:spacing w:afterLines="0"/>
        <w:ind w:firstLine="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承包人（全称）：</w:t>
      </w:r>
      <w:r>
        <w:rPr>
          <w:rFonts w:ascii="仿宋" w:hAnsi="仿宋" w:eastAsia="仿宋" w:cs="仿宋"/>
          <w:snapToGrid w:val="0"/>
          <w:sz w:val="28"/>
          <w:szCs w:val="28"/>
          <w:highlight w:val="none"/>
          <w:u w:val="single"/>
        </w:rPr>
        <w:t>XXXXXXXXXXXXXXXXXXXXXXXX</w:t>
      </w:r>
      <w:r>
        <w:rPr>
          <w:rFonts w:hint="eastAsia" w:ascii="仿宋" w:hAnsi="仿宋" w:eastAsia="仿宋" w:cs="仿宋"/>
          <w:snapToGrid w:val="0"/>
          <w:sz w:val="28"/>
          <w:szCs w:val="28"/>
          <w:highlight w:val="none"/>
        </w:rPr>
        <w:t>（简称乙方）</w:t>
      </w:r>
    </w:p>
    <w:p>
      <w:pPr>
        <w:spacing w:afterLines="0"/>
        <w:ind w:firstLine="0" w:firstLineChars="0"/>
        <w:jc w:val="center"/>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根据《中华人民共和国民法典》、《中华人民共和国建筑法》及有关法律规定，遵循平等、自愿、公平和诚实信用的原则，甲方将承建的</w:t>
      </w:r>
      <w:r>
        <w:rPr>
          <w:rFonts w:hint="eastAsia" w:ascii="仿宋" w:hAnsi="仿宋" w:eastAsia="仿宋" w:cs="仿宋"/>
          <w:snapToGrid w:val="0"/>
          <w:sz w:val="28"/>
          <w:szCs w:val="28"/>
          <w:highlight w:val="none"/>
          <w:u w:val="single"/>
          <w:lang w:eastAsia="zh-CN"/>
        </w:rPr>
        <w:t>11080158</w:t>
      </w:r>
      <w:r>
        <w:rPr>
          <w:rFonts w:hint="eastAsia" w:ascii="仿宋" w:hAnsi="仿宋" w:eastAsia="仿宋" w:cs="仿宋"/>
          <w:snapToGrid w:val="0"/>
          <w:sz w:val="28"/>
          <w:szCs w:val="28"/>
          <w:highlight w:val="none"/>
        </w:rPr>
        <w:t>工程中的</w:t>
      </w:r>
      <w:r>
        <w:rPr>
          <w:rFonts w:hint="eastAsia" w:ascii="仿宋" w:hAnsi="仿宋" w:eastAsia="仿宋" w:cs="仿宋"/>
          <w:snapToGrid w:val="0"/>
          <w:sz w:val="28"/>
          <w:szCs w:val="28"/>
          <w:highlight w:val="none"/>
          <w:u w:val="single"/>
          <w:lang w:eastAsia="zh-CN"/>
        </w:rPr>
        <w:t>防水、外墙漆</w:t>
      </w:r>
      <w:r>
        <w:rPr>
          <w:rFonts w:hint="eastAsia" w:ascii="仿宋" w:hAnsi="仿宋" w:eastAsia="仿宋" w:cs="仿宋"/>
          <w:snapToGrid w:val="0"/>
          <w:sz w:val="28"/>
          <w:szCs w:val="28"/>
          <w:highlight w:val="none"/>
        </w:rPr>
        <w:t>专业分包工程委托乙方施工</w:t>
      </w:r>
      <w:r>
        <w:rPr>
          <w:rFonts w:ascii="仿宋" w:hAnsi="仿宋" w:eastAsia="仿宋" w:cs="仿宋"/>
          <w:snapToGrid w:val="0"/>
          <w:sz w:val="28"/>
          <w:szCs w:val="28"/>
          <w:highlight w:val="none"/>
        </w:rPr>
        <w:t>,为了明确双方的权利、义务和责任，鉴于双方已充分了解本分包工程具体情况，甲乙双方就分包工程施工事项协商达成一致，订立本合同。</w:t>
      </w:r>
    </w:p>
    <w:p>
      <w:pPr>
        <w:numPr>
          <w:ilvl w:val="0"/>
          <w:numId w:val="1"/>
        </w:numPr>
        <w:spacing w:afterLines="0"/>
        <w:ind w:firstLine="562"/>
        <w:rPr>
          <w:rFonts w:ascii="仿宋" w:hAnsi="仿宋" w:eastAsia="仿宋" w:cs="仿宋"/>
          <w:b/>
          <w:bCs/>
          <w:snapToGrid w:val="0"/>
          <w:sz w:val="28"/>
          <w:szCs w:val="28"/>
          <w:highlight w:val="none"/>
        </w:rPr>
      </w:pPr>
      <w:r>
        <w:rPr>
          <w:rFonts w:hint="eastAsia" w:ascii="仿宋" w:hAnsi="仿宋" w:eastAsia="仿宋" w:cs="仿宋"/>
          <w:b/>
          <w:bCs/>
          <w:snapToGrid w:val="0"/>
          <w:sz w:val="28"/>
          <w:szCs w:val="28"/>
          <w:highlight w:val="none"/>
        </w:rPr>
        <w:t>分包工程概况</w:t>
      </w:r>
      <w:r>
        <w:rPr>
          <w:rFonts w:ascii="仿宋" w:hAnsi="仿宋" w:eastAsia="仿宋" w:cs="仿宋"/>
          <w:b/>
          <w:bCs/>
          <w:snapToGrid w:val="0"/>
          <w:sz w:val="28"/>
          <w:szCs w:val="28"/>
          <w:highlight w:val="none"/>
        </w:rPr>
        <w:t xml:space="preserve"> </w:t>
      </w:r>
    </w:p>
    <w:p>
      <w:pPr>
        <w:spacing w:afterLines="0"/>
        <w:ind w:firstLine="560"/>
        <w:rPr>
          <w:rFonts w:ascii="仿宋" w:hAnsi="仿宋" w:eastAsia="仿宋" w:cs="仿宋"/>
          <w:snapToGrid w:val="0"/>
          <w:sz w:val="28"/>
          <w:szCs w:val="28"/>
          <w:highlight w:val="none"/>
        </w:rPr>
      </w:pPr>
      <w:r>
        <w:rPr>
          <w:rFonts w:ascii="仿宋" w:hAnsi="仿宋" w:eastAsia="仿宋" w:cs="仿宋"/>
          <w:snapToGrid w:val="0"/>
          <w:sz w:val="28"/>
          <w:szCs w:val="28"/>
          <w:highlight w:val="none"/>
        </w:rPr>
        <w:t>1.1</w:t>
      </w:r>
      <w:r>
        <w:rPr>
          <w:rFonts w:hint="eastAsia" w:ascii="仿宋" w:hAnsi="仿宋" w:eastAsia="仿宋" w:cs="仿宋"/>
          <w:snapToGrid w:val="0"/>
          <w:sz w:val="28"/>
          <w:szCs w:val="28"/>
          <w:highlight w:val="none"/>
        </w:rPr>
        <w:t xml:space="preserve"> 分包工程名称：</w:t>
      </w:r>
      <w:r>
        <w:rPr>
          <w:rFonts w:hint="eastAsia" w:ascii="仿宋" w:hAnsi="仿宋" w:eastAsia="仿宋" w:cs="仿宋"/>
          <w:snapToGrid w:val="0"/>
          <w:sz w:val="28"/>
          <w:szCs w:val="28"/>
          <w:highlight w:val="none"/>
          <w:u w:val="single"/>
          <w:lang w:eastAsia="zh-CN"/>
        </w:rPr>
        <w:t>11080158工程防水、外墙漆专业分包</w:t>
      </w:r>
      <w:r>
        <w:rPr>
          <w:rFonts w:ascii="仿宋" w:hAnsi="仿宋" w:eastAsia="仿宋" w:cs="仿宋"/>
          <w:snapToGrid w:val="0"/>
          <w:sz w:val="28"/>
          <w:szCs w:val="28"/>
          <w:highlight w:val="none"/>
          <w:u w:val="single"/>
        </w:rPr>
        <w:t xml:space="preserve"> </w:t>
      </w:r>
      <w:r>
        <w:rPr>
          <w:rFonts w:ascii="仿宋" w:hAnsi="仿宋" w:eastAsia="仿宋" w:cs="仿宋"/>
          <w:snapToGrid w:val="0"/>
          <w:sz w:val="28"/>
          <w:szCs w:val="28"/>
          <w:highlight w:val="none"/>
        </w:rPr>
        <w:t xml:space="preserve">   </w:t>
      </w:r>
    </w:p>
    <w:p>
      <w:pPr>
        <w:spacing w:afterLines="0"/>
        <w:ind w:firstLine="560"/>
        <w:rPr>
          <w:rFonts w:ascii="仿宋" w:hAnsi="仿宋" w:eastAsia="仿宋" w:cs="仿宋"/>
          <w:snapToGrid w:val="0"/>
          <w:sz w:val="28"/>
          <w:szCs w:val="28"/>
          <w:highlight w:val="none"/>
        </w:rPr>
      </w:pPr>
      <w:r>
        <w:rPr>
          <w:rFonts w:ascii="仿宋" w:hAnsi="仿宋" w:eastAsia="仿宋" w:cs="仿宋"/>
          <w:snapToGrid w:val="0"/>
          <w:sz w:val="28"/>
          <w:szCs w:val="28"/>
          <w:highlight w:val="none"/>
        </w:rPr>
        <w:t>1.2</w:t>
      </w:r>
      <w:r>
        <w:rPr>
          <w:rFonts w:hint="eastAsia" w:ascii="仿宋" w:hAnsi="仿宋" w:eastAsia="仿宋" w:cs="仿宋"/>
          <w:snapToGrid w:val="0"/>
          <w:sz w:val="28"/>
          <w:szCs w:val="28"/>
          <w:highlight w:val="none"/>
        </w:rPr>
        <w:t xml:space="preserve"> 分包工程地点：</w:t>
      </w:r>
      <w:r>
        <w:rPr>
          <w:rFonts w:hint="eastAsia" w:ascii="仿宋" w:hAnsi="仿宋" w:eastAsia="仿宋" w:cs="仿宋"/>
          <w:sz w:val="28"/>
          <w:szCs w:val="28"/>
          <w:highlight w:val="none"/>
          <w:u w:val="single"/>
          <w:lang w:eastAsia="zh-CN"/>
        </w:rPr>
        <w:t>四川成都</w:t>
      </w:r>
      <w:r>
        <w:rPr>
          <w:rFonts w:ascii="仿宋" w:hAnsi="仿宋" w:eastAsia="仿宋" w:cs="仿宋"/>
          <w:snapToGrid w:val="0"/>
          <w:sz w:val="28"/>
          <w:szCs w:val="28"/>
          <w:highlight w:val="none"/>
        </w:rPr>
        <w:t xml:space="preserve">     </w:t>
      </w:r>
    </w:p>
    <w:p>
      <w:pPr>
        <w:spacing w:afterLines="0"/>
        <w:ind w:firstLine="560"/>
        <w:rPr>
          <w:rFonts w:hint="eastAsia" w:ascii="仿宋" w:hAnsi="仿宋" w:eastAsia="仿宋" w:cs="仿宋"/>
          <w:snapToGrid w:val="0"/>
          <w:sz w:val="28"/>
          <w:szCs w:val="28"/>
          <w:highlight w:val="none"/>
          <w:u w:val="single"/>
          <w:lang w:eastAsia="zh-CN"/>
        </w:rPr>
      </w:pPr>
      <w:r>
        <w:rPr>
          <w:rFonts w:ascii="仿宋" w:hAnsi="仿宋" w:eastAsia="仿宋" w:cs="仿宋"/>
          <w:snapToGrid w:val="0"/>
          <w:sz w:val="28"/>
          <w:szCs w:val="28"/>
          <w:highlight w:val="none"/>
        </w:rPr>
        <w:t>1.3</w:t>
      </w:r>
      <w:r>
        <w:rPr>
          <w:rFonts w:hint="eastAsia" w:ascii="仿宋" w:hAnsi="仿宋" w:eastAsia="仿宋" w:cs="仿宋"/>
          <w:snapToGrid w:val="0"/>
          <w:sz w:val="28"/>
          <w:szCs w:val="28"/>
          <w:highlight w:val="none"/>
        </w:rPr>
        <w:t xml:space="preserve"> 分包工程规模：</w:t>
      </w:r>
      <w:r>
        <w:rPr>
          <w:rFonts w:hint="eastAsia" w:ascii="仿宋" w:hAnsi="仿宋" w:eastAsia="仿宋" w:cs="仿宋"/>
          <w:snapToGrid w:val="0"/>
          <w:sz w:val="28"/>
          <w:szCs w:val="28"/>
          <w:highlight w:val="none"/>
          <w:lang w:eastAsia="zh-CN"/>
        </w:rPr>
        <w:t>11080158</w:t>
      </w:r>
      <w:r>
        <w:rPr>
          <w:rFonts w:hint="eastAsia" w:ascii="仿宋" w:hAnsi="仿宋" w:eastAsia="仿宋" w:cs="仿宋"/>
          <w:snapToGrid w:val="0"/>
          <w:sz w:val="28"/>
          <w:szCs w:val="28"/>
          <w:highlight w:val="none"/>
        </w:rPr>
        <w:t>工程</w:t>
      </w:r>
      <w:r>
        <w:rPr>
          <w:rFonts w:hint="eastAsia" w:ascii="仿宋" w:hAnsi="仿宋" w:eastAsia="仿宋" w:cs="仿宋"/>
          <w:snapToGrid w:val="0"/>
          <w:sz w:val="28"/>
          <w:szCs w:val="28"/>
          <w:highlight w:val="none"/>
          <w:lang w:val="en-US" w:eastAsia="zh-CN"/>
        </w:rPr>
        <w:t>以建设单位提供的招标文件、设计图纸、工程量清单等所有资料表述的工程岗内容及相关文字说明为准</w:t>
      </w:r>
      <w:r>
        <w:rPr>
          <w:rFonts w:hint="eastAsia" w:ascii="仿宋" w:hAnsi="仿宋" w:eastAsia="仿宋" w:cs="仿宋"/>
          <w:snapToGrid w:val="0"/>
          <w:sz w:val="28"/>
          <w:szCs w:val="28"/>
          <w:highlight w:val="none"/>
          <w:u w:val="none"/>
          <w:lang w:eastAsia="zh-CN"/>
        </w:rPr>
        <w:t>。</w:t>
      </w:r>
    </w:p>
    <w:p>
      <w:pPr>
        <w:pStyle w:val="4"/>
        <w:spacing w:after="0" w:afterLines="0" w:line="360" w:lineRule="auto"/>
        <w:ind w:left="0" w:leftChars="0" w:right="0" w:rightChars="0" w:firstLine="560"/>
        <w:jc w:val="left"/>
        <w:textAlignment w:val="auto"/>
        <w:rPr>
          <w:rFonts w:hint="eastAsia" w:ascii="仿宋" w:hAnsi="仿宋" w:eastAsia="仿宋" w:cs="仿宋"/>
          <w:snapToGrid w:val="0"/>
          <w:sz w:val="28"/>
          <w:szCs w:val="28"/>
          <w:highlight w:val="none"/>
        </w:rPr>
      </w:pPr>
      <w:r>
        <w:rPr>
          <w:rFonts w:ascii="仿宋" w:hAnsi="仿宋" w:eastAsia="仿宋" w:cs="仿宋"/>
          <w:snapToGrid w:val="0"/>
          <w:sz w:val="28"/>
          <w:szCs w:val="28"/>
          <w:highlight w:val="none"/>
        </w:rPr>
        <w:t xml:space="preserve">1.4 </w:t>
      </w:r>
      <w:r>
        <w:rPr>
          <w:rFonts w:hint="eastAsia" w:ascii="仿宋" w:hAnsi="仿宋" w:eastAsia="仿宋" w:cs="仿宋"/>
          <w:snapToGrid w:val="0"/>
          <w:sz w:val="28"/>
          <w:szCs w:val="28"/>
          <w:highlight w:val="none"/>
        </w:rPr>
        <w:t>工程承包范围：</w:t>
      </w:r>
      <w:r>
        <w:rPr>
          <w:rFonts w:hint="eastAsia" w:ascii="仿宋" w:hAnsi="仿宋" w:eastAsia="仿宋" w:cs="仿宋"/>
          <w:snapToGrid w:val="0"/>
          <w:sz w:val="28"/>
          <w:szCs w:val="28"/>
          <w:highlight w:val="none"/>
          <w:u w:val="none"/>
          <w:lang w:eastAsia="zh-CN"/>
        </w:rPr>
        <w:t>11080158</w:t>
      </w:r>
      <w:r>
        <w:rPr>
          <w:rFonts w:hint="eastAsia" w:ascii="仿宋" w:hAnsi="仿宋" w:eastAsia="仿宋" w:cs="仿宋"/>
          <w:snapToGrid w:val="0"/>
          <w:sz w:val="28"/>
          <w:szCs w:val="28"/>
          <w:highlight w:val="none"/>
          <w:u w:val="none"/>
        </w:rPr>
        <w:t>工程中的</w:t>
      </w:r>
      <w:r>
        <w:rPr>
          <w:rFonts w:hint="eastAsia" w:ascii="仿宋" w:hAnsi="仿宋" w:eastAsia="仿宋" w:cs="仿宋"/>
          <w:snapToGrid w:val="0"/>
          <w:sz w:val="28"/>
          <w:szCs w:val="28"/>
          <w:highlight w:val="none"/>
          <w:u w:val="none"/>
          <w:lang w:eastAsia="zh-CN"/>
        </w:rPr>
        <w:t>防水、外墙漆</w:t>
      </w:r>
      <w:r>
        <w:rPr>
          <w:rFonts w:hint="eastAsia" w:ascii="仿宋" w:hAnsi="仿宋" w:eastAsia="仿宋" w:cs="仿宋"/>
          <w:snapToGrid w:val="0"/>
          <w:sz w:val="28"/>
          <w:szCs w:val="28"/>
          <w:highlight w:val="none"/>
          <w:u w:val="none"/>
        </w:rPr>
        <w:t>专业分包工程。</w:t>
      </w:r>
    </w:p>
    <w:p>
      <w:pPr>
        <w:pStyle w:val="4"/>
        <w:spacing w:after="0" w:afterLines="0" w:line="360" w:lineRule="auto"/>
        <w:ind w:left="0" w:leftChars="0" w:right="0" w:rightChars="0" w:firstLine="560"/>
        <w:jc w:val="left"/>
        <w:textAlignment w:val="auto"/>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具体内容为：施工图纸中</w:t>
      </w:r>
      <w:r>
        <w:rPr>
          <w:rFonts w:ascii="仿宋" w:hAnsi="仿宋" w:eastAsia="仿宋" w:cs="仿宋"/>
          <w:snapToGrid w:val="0"/>
          <w:sz w:val="28"/>
          <w:szCs w:val="28"/>
          <w:highlight w:val="none"/>
        </w:rPr>
        <w:t>(含设计变更、图纸会审、技术核定单)的</w:t>
      </w:r>
      <w:r>
        <w:rPr>
          <w:rFonts w:hint="eastAsia" w:ascii="仿宋" w:hAnsi="仿宋" w:eastAsia="仿宋" w:cs="仿宋"/>
          <w:snapToGrid w:val="0"/>
          <w:sz w:val="28"/>
          <w:szCs w:val="28"/>
          <w:highlight w:val="none"/>
          <w:lang w:eastAsia="zh-CN"/>
        </w:rPr>
        <w:t>11080158</w:t>
      </w:r>
      <w:r>
        <w:rPr>
          <w:rFonts w:hint="eastAsia" w:ascii="仿宋" w:hAnsi="仿宋" w:eastAsia="仿宋" w:cs="仿宋"/>
          <w:snapToGrid w:val="0"/>
          <w:sz w:val="28"/>
          <w:szCs w:val="28"/>
          <w:highlight w:val="none"/>
        </w:rPr>
        <w:t>工程范围内全部施工内容（具体以甲方与建设单位签订的施工总承包合同工作范围及建设单位提供的正式施工图纸为准）</w:t>
      </w:r>
      <w:r>
        <w:rPr>
          <w:rFonts w:hint="eastAsia" w:ascii="仿宋" w:hAnsi="仿宋" w:eastAsia="仿宋" w:cs="仿宋"/>
          <w:snapToGrid w:val="0"/>
          <w:sz w:val="28"/>
          <w:highlight w:val="none"/>
        </w:rPr>
        <w:t>的材料供应、施工、半成品和成品保护、验收、清洁及保修等全部工作，除另有说明外，本分包工程合同图纸内的全部</w:t>
      </w:r>
      <w:r>
        <w:rPr>
          <w:rFonts w:hint="eastAsia" w:ascii="仿宋" w:hAnsi="仿宋" w:eastAsia="仿宋" w:cs="仿宋"/>
          <w:snapToGrid w:val="0"/>
          <w:sz w:val="28"/>
          <w:highlight w:val="none"/>
          <w:u w:val="single"/>
          <w:lang w:val="en-US" w:eastAsia="zh-CN"/>
        </w:rPr>
        <w:t xml:space="preserve"> </w:t>
      </w:r>
      <w:r>
        <w:rPr>
          <w:rFonts w:hint="eastAsia" w:ascii="仿宋" w:hAnsi="仿宋" w:eastAsia="仿宋" w:cs="仿宋"/>
          <w:snapToGrid w:val="0"/>
          <w:sz w:val="28"/>
          <w:szCs w:val="28"/>
          <w:highlight w:val="none"/>
          <w:u w:val="single"/>
          <w:lang w:eastAsia="zh-CN"/>
        </w:rPr>
        <w:t>防水、外墙漆专业分包</w:t>
      </w:r>
      <w:r>
        <w:rPr>
          <w:rFonts w:hint="eastAsia" w:ascii="仿宋" w:hAnsi="仿宋" w:eastAsia="仿宋" w:cs="仿宋"/>
          <w:snapToGrid w:val="0"/>
          <w:sz w:val="28"/>
          <w:szCs w:val="28"/>
          <w:highlight w:val="none"/>
          <w:u w:val="single"/>
          <w:lang w:val="en-US" w:eastAsia="zh-CN"/>
        </w:rPr>
        <w:t xml:space="preserve"> </w:t>
      </w:r>
      <w:r>
        <w:rPr>
          <w:rFonts w:hint="eastAsia" w:ascii="仿宋" w:hAnsi="仿宋" w:eastAsia="仿宋" w:cs="仿宋"/>
          <w:snapToGrid w:val="0"/>
          <w:sz w:val="28"/>
          <w:highlight w:val="none"/>
        </w:rPr>
        <w:t>工程工</w:t>
      </w:r>
      <w:r>
        <w:rPr>
          <w:rFonts w:hint="eastAsia" w:ascii="仿宋" w:hAnsi="仿宋" w:eastAsia="仿宋" w:cs="仿宋"/>
          <w:snapToGrid w:val="0"/>
          <w:sz w:val="28"/>
          <w:szCs w:val="28"/>
          <w:highlight w:val="none"/>
        </w:rPr>
        <w:t>作内容均包括在乙方的工作范围内。甲方始终保留在合同履行过程中根据实际需要对分包工程范围内部分工作做出必要调整或供货的权力。</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二、甲方概况</w:t>
      </w:r>
    </w:p>
    <w:p>
      <w:pPr>
        <w:spacing w:afterLines="0"/>
        <w:ind w:firstLine="548" w:firstLineChars="196"/>
        <w:outlineLvl w:val="0"/>
        <w:rPr>
          <w:rFonts w:ascii="仿宋" w:hAnsi="仿宋" w:eastAsia="仿宋" w:cs="仿宋"/>
          <w:snapToGrid w:val="0"/>
          <w:sz w:val="28"/>
          <w:szCs w:val="28"/>
          <w:u w:val="single"/>
        </w:rPr>
      </w:pPr>
      <w:r>
        <w:rPr>
          <w:rFonts w:hint="eastAsia" w:ascii="仿宋" w:hAnsi="仿宋" w:eastAsia="仿宋" w:cs="仿宋"/>
          <w:snapToGrid w:val="0"/>
          <w:sz w:val="28"/>
          <w:szCs w:val="28"/>
        </w:rPr>
        <w:t>公司名称：</w:t>
      </w:r>
      <w:r>
        <w:rPr>
          <w:rFonts w:hint="eastAsia" w:ascii="仿宋" w:hAnsi="仿宋" w:eastAsia="仿宋" w:cs="仿宋"/>
          <w:snapToGrid w:val="0"/>
          <w:sz w:val="28"/>
          <w:szCs w:val="28"/>
          <w:u w:val="single"/>
        </w:rPr>
        <w:t>重庆交旅建设工程有限公司</w:t>
      </w:r>
    </w:p>
    <w:p>
      <w:pPr>
        <w:spacing w:afterLines="0"/>
        <w:ind w:firstLine="548" w:firstLineChars="196"/>
        <w:outlineLvl w:val="0"/>
        <w:rPr>
          <w:rFonts w:ascii="仿宋" w:hAnsi="仿宋" w:eastAsia="仿宋" w:cs="仿宋"/>
          <w:snapToGrid w:val="0"/>
          <w:sz w:val="28"/>
          <w:szCs w:val="28"/>
        </w:rPr>
      </w:pPr>
      <w:r>
        <w:rPr>
          <w:rFonts w:hint="eastAsia" w:ascii="仿宋" w:hAnsi="仿宋" w:eastAsia="仿宋" w:cs="仿宋"/>
          <w:snapToGrid w:val="0"/>
          <w:sz w:val="28"/>
          <w:szCs w:val="28"/>
        </w:rPr>
        <w:t>纳税人身份：</w:t>
      </w:r>
      <w:r>
        <w:rPr>
          <w:rFonts w:hint="eastAsia" w:ascii="仿宋" w:hAnsi="仿宋" w:eastAsia="仿宋" w:cs="仿宋"/>
          <w:snapToGrid w:val="0"/>
          <w:sz w:val="28"/>
          <w:szCs w:val="28"/>
          <w:u w:val="single"/>
        </w:rPr>
        <w:t>一般纳税人</w:t>
      </w:r>
      <w:r>
        <w:rPr>
          <w:rFonts w:ascii="仿宋" w:hAnsi="仿宋" w:eastAsia="仿宋" w:cs="仿宋"/>
          <w:snapToGrid w:val="0"/>
          <w:sz w:val="28"/>
          <w:szCs w:val="28"/>
        </w:rPr>
        <w:t xml:space="preserve">    </w:t>
      </w:r>
    </w:p>
    <w:p>
      <w:pPr>
        <w:spacing w:afterLines="0"/>
        <w:ind w:firstLine="548" w:firstLineChars="196"/>
        <w:outlineLvl w:val="0"/>
        <w:rPr>
          <w:rFonts w:ascii="仿宋" w:hAnsi="仿宋" w:eastAsia="仿宋" w:cs="仿宋"/>
          <w:snapToGrid w:val="0"/>
          <w:sz w:val="28"/>
          <w:szCs w:val="28"/>
        </w:rPr>
      </w:pPr>
      <w:r>
        <w:rPr>
          <w:rFonts w:hint="eastAsia" w:ascii="仿宋" w:hAnsi="仿宋" w:eastAsia="仿宋" w:cs="仿宋"/>
          <w:snapToGrid w:val="0"/>
          <w:sz w:val="28"/>
          <w:szCs w:val="28"/>
        </w:rPr>
        <w:t>统一社会信用代码：</w:t>
      </w:r>
      <w:r>
        <w:rPr>
          <w:rFonts w:ascii="仿宋" w:hAnsi="仿宋" w:eastAsia="仿宋" w:cs="仿宋"/>
          <w:snapToGrid w:val="0"/>
          <w:sz w:val="28"/>
          <w:szCs w:val="28"/>
          <w:u w:val="single"/>
        </w:rPr>
        <w:t>915001057814714033</w:t>
      </w:r>
    </w:p>
    <w:p>
      <w:pPr>
        <w:spacing w:afterLines="0"/>
        <w:ind w:firstLine="548" w:firstLineChars="196"/>
        <w:outlineLvl w:val="0"/>
        <w:rPr>
          <w:rFonts w:hint="eastAsia" w:ascii="仿宋" w:hAnsi="仿宋" w:eastAsia="仿宋" w:cs="仿宋"/>
          <w:snapToGrid w:val="0"/>
          <w:sz w:val="28"/>
          <w:szCs w:val="28"/>
          <w:u w:val="single"/>
          <w:lang w:val="en-US" w:eastAsia="zh-CN"/>
        </w:rPr>
      </w:pPr>
      <w:r>
        <w:rPr>
          <w:rFonts w:hint="eastAsia" w:ascii="仿宋" w:hAnsi="仿宋" w:eastAsia="仿宋" w:cs="仿宋"/>
          <w:snapToGrid w:val="0"/>
          <w:sz w:val="28"/>
          <w:szCs w:val="28"/>
        </w:rPr>
        <w:t>公司地址：</w:t>
      </w:r>
      <w:r>
        <w:rPr>
          <w:rFonts w:hint="eastAsia" w:ascii="仿宋" w:hAnsi="仿宋" w:eastAsia="仿宋" w:cs="仿宋"/>
          <w:snapToGrid w:val="0"/>
          <w:sz w:val="28"/>
          <w:szCs w:val="28"/>
          <w:u w:val="single"/>
        </w:rPr>
        <w:t>重庆市江北区建新北路</w:t>
      </w:r>
      <w:r>
        <w:rPr>
          <w:rFonts w:ascii="仿宋" w:hAnsi="仿宋" w:eastAsia="仿宋" w:cs="仿宋"/>
          <w:snapToGrid w:val="0"/>
          <w:sz w:val="28"/>
          <w:szCs w:val="28"/>
          <w:u w:val="single"/>
        </w:rPr>
        <w:t>38号</w:t>
      </w:r>
      <w:r>
        <w:rPr>
          <w:rFonts w:hint="eastAsia" w:ascii="仿宋" w:hAnsi="仿宋" w:eastAsia="仿宋" w:cs="仿宋"/>
          <w:snapToGrid w:val="0"/>
          <w:sz w:val="28"/>
          <w:szCs w:val="28"/>
          <w:u w:val="single"/>
          <w:lang w:val="en-US" w:eastAsia="zh-CN"/>
        </w:rPr>
        <w:t>北塔24层</w:t>
      </w:r>
    </w:p>
    <w:p>
      <w:pPr>
        <w:spacing w:afterLines="0"/>
        <w:ind w:firstLine="548" w:firstLineChars="196"/>
        <w:outlineLvl w:val="0"/>
        <w:rPr>
          <w:rFonts w:ascii="仿宋" w:hAnsi="仿宋" w:eastAsia="仿宋" w:cs="仿宋"/>
          <w:snapToGrid w:val="0"/>
          <w:sz w:val="28"/>
          <w:szCs w:val="28"/>
        </w:rPr>
      </w:pPr>
      <w:r>
        <w:rPr>
          <w:rFonts w:hint="eastAsia" w:ascii="仿宋" w:hAnsi="仿宋" w:eastAsia="仿宋" w:cs="仿宋"/>
          <w:snapToGrid w:val="0"/>
          <w:sz w:val="28"/>
          <w:szCs w:val="28"/>
        </w:rPr>
        <w:t>联系电话：</w:t>
      </w:r>
      <w:r>
        <w:rPr>
          <w:rFonts w:ascii="仿宋" w:hAnsi="仿宋" w:eastAsia="仿宋" w:cs="仿宋"/>
          <w:snapToGrid w:val="0"/>
          <w:sz w:val="28"/>
          <w:szCs w:val="28"/>
          <w:u w:val="single"/>
        </w:rPr>
        <w:t>023-63873366</w:t>
      </w:r>
    </w:p>
    <w:p>
      <w:pPr>
        <w:spacing w:afterLines="0"/>
        <w:ind w:firstLine="560"/>
        <w:outlineLvl w:val="0"/>
        <w:rPr>
          <w:rFonts w:ascii="仿宋" w:hAnsi="仿宋" w:eastAsia="仿宋" w:cs="仿宋"/>
          <w:snapToGrid w:val="0"/>
          <w:sz w:val="28"/>
          <w:szCs w:val="28"/>
          <w:u w:val="single"/>
        </w:rPr>
      </w:pPr>
      <w:r>
        <w:rPr>
          <w:rFonts w:hint="eastAsia" w:ascii="仿宋" w:hAnsi="仿宋" w:eastAsia="仿宋" w:cs="仿宋"/>
          <w:snapToGrid w:val="0"/>
          <w:sz w:val="28"/>
          <w:szCs w:val="28"/>
        </w:rPr>
        <w:t>开户行</w:t>
      </w:r>
      <w:r>
        <w:rPr>
          <w:rFonts w:hint="eastAsia" w:ascii="仿宋" w:hAnsi="仿宋" w:eastAsia="仿宋" w:cs="仿宋"/>
          <w:snapToGrid w:val="0"/>
          <w:color w:val="000000"/>
          <w:sz w:val="28"/>
          <w:szCs w:val="28"/>
        </w:rPr>
        <w:t>名称：</w:t>
      </w:r>
      <w:r>
        <w:rPr>
          <w:rFonts w:hint="eastAsia" w:ascii="仿宋" w:hAnsi="仿宋" w:eastAsia="仿宋" w:cs="仿宋"/>
          <w:snapToGrid w:val="0"/>
          <w:sz w:val="28"/>
          <w:szCs w:val="28"/>
          <w:u w:val="single"/>
        </w:rPr>
        <w:t>招商银行股份有限公司重庆分行营业部</w:t>
      </w:r>
    </w:p>
    <w:p>
      <w:pPr>
        <w:spacing w:afterLines="0"/>
        <w:ind w:firstLine="560"/>
        <w:outlineLvl w:val="0"/>
        <w:rPr>
          <w:rFonts w:ascii="仿宋" w:hAnsi="仿宋" w:eastAsia="仿宋" w:cs="仿宋"/>
          <w:snapToGrid w:val="0"/>
          <w:color w:val="000000"/>
          <w:sz w:val="28"/>
          <w:szCs w:val="28"/>
        </w:rPr>
      </w:pPr>
      <w:r>
        <w:rPr>
          <w:rFonts w:hint="eastAsia" w:ascii="仿宋" w:hAnsi="仿宋" w:eastAsia="仿宋" w:cs="仿宋"/>
          <w:snapToGrid w:val="0"/>
          <w:color w:val="000000"/>
          <w:sz w:val="28"/>
          <w:szCs w:val="28"/>
        </w:rPr>
        <w:t>开户行账号：</w:t>
      </w:r>
      <w:r>
        <w:rPr>
          <w:rFonts w:ascii="仿宋" w:hAnsi="仿宋" w:eastAsia="仿宋" w:cs="仿宋"/>
          <w:snapToGrid w:val="0"/>
          <w:sz w:val="28"/>
          <w:szCs w:val="28"/>
          <w:u w:val="single"/>
        </w:rPr>
        <w:t>230181856610001</w:t>
      </w:r>
    </w:p>
    <w:p>
      <w:pPr>
        <w:spacing w:afterLines="0"/>
        <w:ind w:firstLine="560" w:firstLineChars="200"/>
        <w:outlineLvl w:val="0"/>
        <w:rPr>
          <w:rFonts w:ascii="仿宋" w:hAnsi="仿宋" w:eastAsia="仿宋" w:cs="仿宋"/>
          <w:snapToGrid w:val="0"/>
          <w:color w:val="000000"/>
          <w:sz w:val="28"/>
          <w:szCs w:val="28"/>
        </w:rPr>
      </w:pPr>
      <w:r>
        <w:rPr>
          <w:rFonts w:hint="eastAsia" w:ascii="仿宋" w:hAnsi="仿宋" w:eastAsia="仿宋" w:cs="仿宋"/>
          <w:snapToGrid w:val="0"/>
          <w:color w:val="000000"/>
          <w:sz w:val="28"/>
          <w:szCs w:val="28"/>
        </w:rPr>
        <w:t>联系人（甲方项目负责人）：</w:t>
      </w:r>
      <w:r>
        <w:rPr>
          <w:rFonts w:ascii="仿宋" w:hAnsi="仿宋" w:eastAsia="仿宋" w:cs="仿宋"/>
          <w:snapToGrid w:val="0"/>
          <w:color w:val="000000"/>
          <w:sz w:val="28"/>
          <w:szCs w:val="28"/>
          <w:u w:val="single"/>
        </w:rPr>
        <w:t>XXX</w:t>
      </w:r>
      <w:r>
        <w:rPr>
          <w:rFonts w:hint="eastAsia" w:ascii="仿宋" w:hAnsi="仿宋" w:eastAsia="仿宋" w:cs="仿宋"/>
          <w:snapToGrid w:val="0"/>
          <w:color w:val="000000"/>
          <w:sz w:val="28"/>
          <w:szCs w:val="28"/>
        </w:rPr>
        <w:t>，联系电话：</w:t>
      </w:r>
      <w:r>
        <w:rPr>
          <w:rFonts w:ascii="仿宋" w:hAnsi="仿宋" w:eastAsia="仿宋" w:cs="仿宋"/>
          <w:snapToGrid w:val="0"/>
          <w:color w:val="000000"/>
          <w:sz w:val="28"/>
          <w:szCs w:val="28"/>
          <w:u w:val="single"/>
        </w:rPr>
        <w:t>XXXXXXXXXXX</w:t>
      </w:r>
    </w:p>
    <w:p>
      <w:pPr>
        <w:spacing w:afterLines="0"/>
        <w:ind w:firstLine="562"/>
        <w:outlineLvl w:val="0"/>
        <w:rPr>
          <w:rFonts w:ascii="仿宋" w:hAnsi="仿宋" w:eastAsia="仿宋" w:cs="仿宋"/>
          <w:b/>
          <w:bCs/>
          <w:snapToGrid w:val="0"/>
          <w:color w:val="000000"/>
          <w:sz w:val="28"/>
          <w:szCs w:val="28"/>
        </w:rPr>
      </w:pPr>
      <w:r>
        <w:rPr>
          <w:rFonts w:hint="eastAsia" w:ascii="仿宋" w:hAnsi="仿宋" w:eastAsia="仿宋" w:cs="仿宋"/>
          <w:b/>
          <w:bCs/>
          <w:snapToGrid w:val="0"/>
          <w:color w:val="000000"/>
          <w:sz w:val="28"/>
          <w:szCs w:val="28"/>
        </w:rPr>
        <w:t>三、乙方概况</w:t>
      </w:r>
    </w:p>
    <w:p>
      <w:pPr>
        <w:spacing w:afterLines="0"/>
        <w:ind w:firstLine="560"/>
        <w:outlineLvl w:val="0"/>
        <w:rPr>
          <w:rFonts w:ascii="仿宋" w:hAnsi="仿宋" w:eastAsia="仿宋" w:cs="仿宋"/>
          <w:snapToGrid w:val="0"/>
          <w:color w:val="000000"/>
          <w:sz w:val="28"/>
          <w:szCs w:val="28"/>
        </w:rPr>
      </w:pPr>
      <w:r>
        <w:rPr>
          <w:rFonts w:hint="eastAsia" w:ascii="仿宋" w:hAnsi="仿宋" w:eastAsia="仿宋" w:cs="仿宋"/>
          <w:snapToGrid w:val="0"/>
          <w:color w:val="000000"/>
          <w:sz w:val="28"/>
          <w:szCs w:val="28"/>
        </w:rPr>
        <w:t>公司名称：</w:t>
      </w:r>
      <w:r>
        <w:rPr>
          <w:rFonts w:ascii="仿宋" w:hAnsi="仿宋" w:eastAsia="仿宋" w:cs="仿宋"/>
          <w:snapToGrid w:val="0"/>
          <w:color w:val="000000"/>
          <w:sz w:val="28"/>
          <w:szCs w:val="28"/>
          <w:u w:val="single"/>
        </w:rPr>
        <w:t>XXXXXXXXXXXXXXXXXXXXXXXXXXXXXX</w:t>
      </w:r>
    </w:p>
    <w:p>
      <w:pPr>
        <w:tabs>
          <w:tab w:val="center" w:pos="4605"/>
        </w:tabs>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纳税人身份：</w:t>
      </w:r>
      <w:r>
        <w:rPr>
          <w:rFonts w:ascii="仿宋" w:hAnsi="仿宋" w:eastAsia="仿宋" w:cs="仿宋"/>
          <w:snapToGrid w:val="0"/>
          <w:color w:val="000000"/>
          <w:sz w:val="28"/>
          <w:szCs w:val="28"/>
          <w:u w:val="single"/>
        </w:rPr>
        <w:t>XXXXXXXXXXXXXXXX</w:t>
      </w:r>
      <w:r>
        <w:rPr>
          <w:rFonts w:hint="eastAsia" w:ascii="仿宋" w:hAnsi="仿宋" w:eastAsia="仿宋" w:cs="仿宋"/>
          <w:snapToGrid w:val="0"/>
          <w:color w:val="000000"/>
          <w:sz w:val="28"/>
          <w:szCs w:val="28"/>
        </w:rPr>
        <w:t>（一般纳税人</w:t>
      </w:r>
      <w:r>
        <w:rPr>
          <w:rFonts w:ascii="仿宋" w:hAnsi="仿宋" w:eastAsia="仿宋" w:cs="仿宋"/>
          <w:snapToGrid w:val="0"/>
          <w:color w:val="000000"/>
          <w:sz w:val="28"/>
          <w:szCs w:val="28"/>
        </w:rPr>
        <w:t>/小规模纳税人）</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统一社会信用代码：</w:t>
      </w:r>
      <w:r>
        <w:rPr>
          <w:rFonts w:ascii="仿宋" w:hAnsi="仿宋" w:eastAsia="仿宋" w:cs="仿宋"/>
          <w:snapToGrid w:val="0"/>
          <w:color w:val="000000"/>
          <w:sz w:val="28"/>
          <w:szCs w:val="28"/>
          <w:u w:val="single"/>
        </w:rPr>
        <w:t>XXXXXXXXXXXXXXXXXXXXXX</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开户行名称：</w:t>
      </w:r>
      <w:r>
        <w:rPr>
          <w:rFonts w:ascii="仿宋" w:hAnsi="仿宋" w:eastAsia="仿宋" w:cs="仿宋"/>
          <w:snapToGrid w:val="0"/>
          <w:color w:val="000000"/>
          <w:sz w:val="28"/>
          <w:szCs w:val="28"/>
          <w:u w:val="single"/>
        </w:rPr>
        <w:t>XXXXXXXXXXXXXXXXXXXXXXXXXX</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开户行账号：</w:t>
      </w:r>
      <w:r>
        <w:rPr>
          <w:rFonts w:ascii="仿宋" w:hAnsi="仿宋" w:eastAsia="仿宋" w:cs="仿宋"/>
          <w:snapToGrid w:val="0"/>
          <w:color w:val="000000"/>
          <w:sz w:val="28"/>
          <w:szCs w:val="28"/>
          <w:u w:val="single"/>
        </w:rPr>
        <w:t>XXXXXXXXXXXXXXXXXXXXXXXXXX</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资质专业及等级：</w:t>
      </w:r>
      <w:r>
        <w:rPr>
          <w:rFonts w:ascii="仿宋" w:hAnsi="仿宋" w:eastAsia="仿宋" w:cs="仿宋"/>
          <w:snapToGrid w:val="0"/>
          <w:color w:val="000000"/>
          <w:sz w:val="28"/>
          <w:szCs w:val="28"/>
          <w:u w:val="single"/>
        </w:rPr>
        <w:t>XXXXXXXXXXXXXXXXXXXXXXXXXX</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资质证书号码：</w:t>
      </w:r>
      <w:r>
        <w:rPr>
          <w:rFonts w:ascii="仿宋" w:hAnsi="仿宋" w:eastAsia="仿宋" w:cs="仿宋"/>
          <w:snapToGrid w:val="0"/>
          <w:color w:val="000000"/>
          <w:sz w:val="28"/>
          <w:szCs w:val="28"/>
          <w:u w:val="single"/>
        </w:rPr>
        <w:t>XXXXXXXXXXXXXXXXXXXXXXXXXX</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安全生产许可证编号：</w:t>
      </w:r>
      <w:r>
        <w:rPr>
          <w:rFonts w:ascii="仿宋" w:hAnsi="仿宋" w:eastAsia="仿宋" w:cs="仿宋"/>
          <w:snapToGrid w:val="0"/>
          <w:color w:val="000000"/>
          <w:sz w:val="28"/>
          <w:szCs w:val="28"/>
          <w:u w:val="single"/>
        </w:rPr>
        <w:t>XXXXXXXXXXXXXXXXXXXXXXXXXX</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复审时间及有效期：</w:t>
      </w:r>
      <w:r>
        <w:rPr>
          <w:rFonts w:ascii="仿宋" w:hAnsi="仿宋" w:eastAsia="仿宋" w:cs="仿宋"/>
          <w:snapToGrid w:val="0"/>
          <w:color w:val="000000"/>
          <w:sz w:val="28"/>
          <w:szCs w:val="28"/>
          <w:u w:val="single"/>
        </w:rPr>
        <w:t>XXXXXXXXXXXXXXXXXXXXXXXXXX</w:t>
      </w:r>
    </w:p>
    <w:p>
      <w:pPr>
        <w:spacing w:afterLines="0"/>
        <w:ind w:firstLine="560"/>
        <w:outlineLvl w:val="0"/>
        <w:rPr>
          <w:rFonts w:ascii="仿宋" w:hAnsi="仿宋" w:eastAsia="仿宋" w:cs="仿宋"/>
          <w:snapToGrid w:val="0"/>
          <w:color w:val="000000"/>
          <w:sz w:val="28"/>
          <w:szCs w:val="28"/>
          <w:u w:val="single"/>
        </w:rPr>
      </w:pPr>
      <w:r>
        <w:rPr>
          <w:rFonts w:hint="eastAsia" w:ascii="仿宋" w:hAnsi="仿宋" w:eastAsia="仿宋" w:cs="仿宋"/>
          <w:snapToGrid w:val="0"/>
          <w:color w:val="000000"/>
          <w:sz w:val="28"/>
          <w:szCs w:val="28"/>
        </w:rPr>
        <w:t>公司地址：</w:t>
      </w:r>
      <w:r>
        <w:rPr>
          <w:rFonts w:ascii="仿宋" w:hAnsi="仿宋" w:eastAsia="仿宋" w:cs="仿宋"/>
          <w:snapToGrid w:val="0"/>
          <w:color w:val="000000"/>
          <w:sz w:val="28"/>
          <w:szCs w:val="28"/>
          <w:u w:val="single"/>
        </w:rPr>
        <w:t>XXXXXXXXXXXXXXXXXXXXXXXXXX</w:t>
      </w:r>
    </w:p>
    <w:p>
      <w:pPr>
        <w:spacing w:afterLines="0"/>
        <w:ind w:firstLine="560"/>
        <w:outlineLvl w:val="0"/>
        <w:rPr>
          <w:rFonts w:ascii="仿宋" w:hAnsi="仿宋" w:eastAsia="仿宋" w:cs="仿宋"/>
          <w:snapToGrid w:val="0"/>
          <w:color w:val="000000"/>
          <w:sz w:val="28"/>
          <w:szCs w:val="28"/>
        </w:rPr>
      </w:pPr>
      <w:r>
        <w:rPr>
          <w:rFonts w:hint="eastAsia" w:ascii="仿宋" w:hAnsi="仿宋" w:eastAsia="仿宋" w:cs="仿宋"/>
          <w:snapToGrid w:val="0"/>
          <w:color w:val="000000"/>
          <w:sz w:val="28"/>
          <w:szCs w:val="28"/>
        </w:rPr>
        <w:t>联系电话：</w:t>
      </w:r>
      <w:r>
        <w:rPr>
          <w:rFonts w:ascii="仿宋" w:hAnsi="仿宋" w:eastAsia="仿宋" w:cs="仿宋"/>
          <w:snapToGrid w:val="0"/>
          <w:color w:val="000000"/>
          <w:sz w:val="28"/>
          <w:szCs w:val="28"/>
          <w:u w:val="single"/>
        </w:rPr>
        <w:t>XXXXXXXXXXXXXXXXXXXXXXXXXX</w:t>
      </w:r>
    </w:p>
    <w:p>
      <w:pPr>
        <w:pStyle w:val="4"/>
        <w:spacing w:after="0" w:afterLines="0" w:line="360" w:lineRule="auto"/>
        <w:ind w:left="0" w:leftChars="0" w:right="0" w:rightChars="0" w:firstLine="560"/>
        <w:jc w:val="both"/>
        <w:textAlignment w:val="auto"/>
        <w:rPr>
          <w:rFonts w:ascii="仿宋" w:hAnsi="仿宋" w:eastAsia="仿宋" w:cs="仿宋"/>
          <w:snapToGrid w:val="0"/>
          <w:sz w:val="28"/>
          <w:szCs w:val="28"/>
        </w:rPr>
      </w:pPr>
      <w:r>
        <w:rPr>
          <w:rFonts w:hint="eastAsia" w:ascii="仿宋" w:hAnsi="仿宋" w:eastAsia="仿宋" w:cs="仿宋"/>
          <w:snapToGrid w:val="0"/>
          <w:color w:val="000000"/>
          <w:sz w:val="28"/>
          <w:szCs w:val="28"/>
        </w:rPr>
        <w:t>联系人（乙方项目负责人）：</w:t>
      </w:r>
      <w:r>
        <w:rPr>
          <w:rFonts w:ascii="仿宋" w:hAnsi="仿宋" w:eastAsia="仿宋" w:cs="仿宋"/>
          <w:snapToGrid w:val="0"/>
          <w:color w:val="000000"/>
          <w:sz w:val="28"/>
          <w:szCs w:val="28"/>
          <w:u w:val="single"/>
        </w:rPr>
        <w:t>XXX</w:t>
      </w:r>
      <w:r>
        <w:rPr>
          <w:rFonts w:hint="eastAsia" w:ascii="仿宋" w:hAnsi="仿宋" w:eastAsia="仿宋" w:cs="仿宋"/>
          <w:snapToGrid w:val="0"/>
          <w:color w:val="000000"/>
          <w:sz w:val="28"/>
          <w:szCs w:val="28"/>
        </w:rPr>
        <w:t>，联系电话：</w:t>
      </w:r>
      <w:r>
        <w:rPr>
          <w:rFonts w:ascii="仿宋" w:hAnsi="仿宋" w:eastAsia="仿宋" w:cs="仿宋"/>
          <w:snapToGrid w:val="0"/>
          <w:color w:val="000000"/>
          <w:sz w:val="28"/>
          <w:szCs w:val="28"/>
          <w:u w:val="single"/>
        </w:rPr>
        <w:t>XXXXXXXXXXX</w:t>
      </w:r>
    </w:p>
    <w:p>
      <w:pPr>
        <w:spacing w:afterLines="0"/>
        <w:ind w:firstLine="562"/>
        <w:rPr>
          <w:rFonts w:ascii="仿宋" w:hAnsi="仿宋" w:eastAsia="仿宋" w:cs="仿宋"/>
          <w:b/>
          <w:bCs/>
          <w:snapToGrid w:val="0"/>
          <w:color w:val="000000"/>
          <w:sz w:val="28"/>
          <w:szCs w:val="28"/>
        </w:rPr>
      </w:pPr>
      <w:r>
        <w:rPr>
          <w:rFonts w:hint="eastAsia" w:ascii="仿宋" w:hAnsi="仿宋" w:eastAsia="仿宋" w:cs="仿宋"/>
          <w:b/>
          <w:bCs/>
          <w:snapToGrid w:val="0"/>
          <w:color w:val="000000"/>
          <w:sz w:val="28"/>
          <w:szCs w:val="28"/>
        </w:rPr>
        <w:t>四、</w:t>
      </w:r>
      <w:r>
        <w:fldChar w:fldCharType="begin"/>
      </w:r>
      <w:r>
        <w:instrText xml:space="preserve"> HYPERLINK "http://www.66law.cn/topic2010/fbht/" \o "分包合同" </w:instrText>
      </w:r>
      <w:r>
        <w:fldChar w:fldCharType="separate"/>
      </w:r>
      <w:r>
        <w:rPr>
          <w:rFonts w:hint="eastAsia" w:ascii="仿宋" w:hAnsi="仿宋" w:eastAsia="仿宋" w:cs="仿宋"/>
          <w:b/>
          <w:bCs/>
          <w:snapToGrid w:val="0"/>
          <w:color w:val="000000"/>
          <w:sz w:val="28"/>
          <w:szCs w:val="28"/>
        </w:rPr>
        <w:t>分包签约合同</w:t>
      </w:r>
      <w:r>
        <w:rPr>
          <w:rFonts w:hint="eastAsia" w:ascii="仿宋" w:hAnsi="仿宋" w:eastAsia="仿宋" w:cs="仿宋"/>
          <w:b/>
          <w:bCs/>
          <w:snapToGrid w:val="0"/>
          <w:color w:val="000000"/>
          <w:sz w:val="28"/>
          <w:szCs w:val="28"/>
        </w:rPr>
        <w:fldChar w:fldCharType="end"/>
      </w:r>
      <w:r>
        <w:rPr>
          <w:rFonts w:hint="eastAsia" w:ascii="仿宋" w:hAnsi="仿宋" w:eastAsia="仿宋" w:cs="仿宋"/>
          <w:b/>
          <w:bCs/>
          <w:snapToGrid w:val="0"/>
          <w:color w:val="000000"/>
          <w:sz w:val="28"/>
          <w:szCs w:val="28"/>
        </w:rPr>
        <w:t>价</w:t>
      </w:r>
    </w:p>
    <w:p>
      <w:pPr>
        <w:spacing w:afterLines="0"/>
        <w:ind w:firstLine="560"/>
        <w:rPr>
          <w:rFonts w:ascii="仿宋" w:hAnsi="仿宋" w:eastAsia="仿宋" w:cs="仿宋"/>
          <w:snapToGrid w:val="0"/>
          <w:sz w:val="28"/>
          <w:szCs w:val="28"/>
        </w:rPr>
      </w:pPr>
      <w:r>
        <w:rPr>
          <w:rFonts w:hint="eastAsia" w:ascii="仿宋" w:hAnsi="仿宋" w:eastAsia="仿宋" w:cs="仿宋"/>
          <w:snapToGrid w:val="0"/>
          <w:color w:val="000000"/>
          <w:sz w:val="28"/>
          <w:szCs w:val="28"/>
        </w:rPr>
        <w:t>分包签约合</w:t>
      </w:r>
      <w:r>
        <w:rPr>
          <w:rFonts w:hint="eastAsia" w:ascii="仿宋" w:hAnsi="仿宋" w:eastAsia="仿宋" w:cs="仿宋"/>
          <w:snapToGrid w:val="0"/>
          <w:sz w:val="28"/>
          <w:szCs w:val="28"/>
        </w:rPr>
        <w:t>同暂定总价（含税）：人民币（大写）</w:t>
      </w:r>
      <w:r>
        <w:rPr>
          <w:rFonts w:ascii="仿宋" w:hAnsi="仿宋" w:eastAsia="仿宋" w:cs="仿宋"/>
          <w:snapToGrid w:val="0"/>
          <w:sz w:val="28"/>
          <w:szCs w:val="28"/>
          <w:u w:val="single"/>
        </w:rPr>
        <w:t>XXXXXXX</w:t>
      </w:r>
      <w:r>
        <w:rPr>
          <w:rFonts w:hint="eastAsia" w:ascii="仿宋" w:hAnsi="仿宋" w:eastAsia="仿宋" w:cs="仿宋"/>
          <w:snapToGrid w:val="0"/>
          <w:sz w:val="28"/>
          <w:szCs w:val="28"/>
        </w:rPr>
        <w:t>元（￥</w:t>
      </w:r>
      <w:r>
        <w:rPr>
          <w:rFonts w:ascii="仿宋" w:hAnsi="仿宋" w:eastAsia="仿宋" w:cs="仿宋"/>
          <w:snapToGrid w:val="0"/>
          <w:sz w:val="28"/>
          <w:szCs w:val="28"/>
          <w:u w:val="single"/>
        </w:rPr>
        <w:t>XXXXXXXXXX</w:t>
      </w:r>
      <w:r>
        <w:rPr>
          <w:rFonts w:hint="eastAsia" w:ascii="仿宋" w:hAnsi="仿宋" w:eastAsia="仿宋" w:cs="仿宋"/>
          <w:snapToGrid w:val="0"/>
          <w:sz w:val="28"/>
          <w:szCs w:val="28"/>
        </w:rPr>
        <w:t>元）。其中：不含税金额为</w:t>
      </w:r>
      <w:r>
        <w:rPr>
          <w:rFonts w:ascii="仿宋" w:hAnsi="仿宋" w:eastAsia="仿宋" w:cs="仿宋"/>
          <w:snapToGrid w:val="0"/>
          <w:sz w:val="28"/>
          <w:szCs w:val="28"/>
          <w:u w:val="single"/>
        </w:rPr>
        <w:t>XXXXXXXXXXXX</w:t>
      </w:r>
      <w:r>
        <w:rPr>
          <w:rFonts w:hint="eastAsia" w:ascii="仿宋" w:hAnsi="仿宋" w:eastAsia="仿宋" w:cs="仿宋"/>
          <w:snapToGrid w:val="0"/>
          <w:sz w:val="28"/>
          <w:szCs w:val="28"/>
        </w:rPr>
        <w:t>元，税款</w:t>
      </w:r>
      <w:r>
        <w:rPr>
          <w:rFonts w:ascii="仿宋" w:hAnsi="仿宋" w:eastAsia="仿宋" w:cs="仿宋"/>
          <w:snapToGrid w:val="0"/>
          <w:sz w:val="28"/>
          <w:szCs w:val="28"/>
          <w:u w:val="single"/>
        </w:rPr>
        <w:t>XXXXXXXXXXX</w:t>
      </w:r>
      <w:r>
        <w:rPr>
          <w:rFonts w:hint="eastAsia" w:ascii="仿宋" w:hAnsi="仿宋" w:eastAsia="仿宋" w:cs="仿宋"/>
          <w:snapToGrid w:val="0"/>
          <w:sz w:val="28"/>
          <w:szCs w:val="28"/>
        </w:rPr>
        <w:t>元，（增值税税率</w:t>
      </w:r>
      <w:r>
        <w:rPr>
          <w:rFonts w:ascii="仿宋" w:hAnsi="仿宋" w:eastAsia="仿宋" w:cs="仿宋"/>
          <w:snapToGrid w:val="0"/>
          <w:sz w:val="28"/>
          <w:szCs w:val="28"/>
          <w:u w:val="single"/>
        </w:rPr>
        <w:t>X</w:t>
      </w:r>
      <w:r>
        <w:rPr>
          <w:rFonts w:ascii="仿宋" w:hAnsi="仿宋" w:eastAsia="仿宋" w:cs="仿宋"/>
          <w:snapToGrid w:val="0"/>
          <w:sz w:val="28"/>
          <w:szCs w:val="28"/>
        </w:rPr>
        <w:t>%</w:t>
      </w:r>
      <w:r>
        <w:rPr>
          <w:rFonts w:hint="eastAsia" w:ascii="仿宋" w:hAnsi="仿宋" w:eastAsia="仿宋" w:cs="仿宋"/>
          <w:snapToGrid w:val="0"/>
          <w:sz w:val="28"/>
          <w:szCs w:val="28"/>
        </w:rPr>
        <w:t>），最终以分包工程结算为准。</w:t>
      </w:r>
    </w:p>
    <w:p>
      <w:pPr>
        <w:spacing w:afterLines="0"/>
        <w:ind w:firstLine="562"/>
        <w:outlineLvl w:val="0"/>
        <w:rPr>
          <w:rFonts w:ascii="仿宋" w:hAnsi="仿宋" w:eastAsia="仿宋" w:cs="仿宋"/>
          <w:snapToGrid w:val="0"/>
          <w:sz w:val="28"/>
          <w:szCs w:val="28"/>
        </w:rPr>
      </w:pPr>
      <w:r>
        <w:rPr>
          <w:rFonts w:hint="eastAsia" w:ascii="仿宋" w:hAnsi="仿宋" w:eastAsia="仿宋" w:cs="仿宋"/>
          <w:b/>
          <w:snapToGrid w:val="0"/>
          <w:sz w:val="28"/>
          <w:szCs w:val="28"/>
        </w:rPr>
        <w:t>五、工期</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计划开工日期：</w:t>
      </w:r>
      <w:r>
        <w:rPr>
          <w:rFonts w:hint="eastAsia" w:ascii="仿宋" w:hAnsi="仿宋" w:eastAsia="仿宋" w:cs="仿宋"/>
          <w:snapToGrid w:val="0"/>
          <w:sz w:val="28"/>
          <w:szCs w:val="28"/>
          <w:u w:val="single"/>
          <w:lang w:val="en-US" w:eastAsia="zh-CN"/>
        </w:rPr>
        <w:t>2024</w:t>
      </w:r>
      <w:r>
        <w:rPr>
          <w:rFonts w:hint="eastAsia" w:ascii="仿宋" w:hAnsi="仿宋" w:eastAsia="仿宋" w:cs="仿宋"/>
          <w:snapToGrid w:val="0"/>
          <w:sz w:val="28"/>
          <w:szCs w:val="28"/>
        </w:rPr>
        <w:t>年</w:t>
      </w:r>
      <w:r>
        <w:rPr>
          <w:rFonts w:ascii="仿宋" w:hAnsi="仿宋" w:eastAsia="仿宋" w:cs="仿宋"/>
          <w:snapToGrid w:val="0"/>
          <w:sz w:val="28"/>
          <w:szCs w:val="28"/>
          <w:u w:val="single"/>
        </w:rPr>
        <w:t>XX</w:t>
      </w:r>
      <w:r>
        <w:rPr>
          <w:rFonts w:hint="eastAsia" w:ascii="仿宋" w:hAnsi="仿宋" w:eastAsia="仿宋" w:cs="仿宋"/>
          <w:snapToGrid w:val="0"/>
          <w:sz w:val="28"/>
          <w:szCs w:val="28"/>
        </w:rPr>
        <w:t>月</w:t>
      </w:r>
      <w:r>
        <w:rPr>
          <w:rFonts w:ascii="仿宋" w:hAnsi="仿宋" w:eastAsia="仿宋" w:cs="仿宋"/>
          <w:snapToGrid w:val="0"/>
          <w:sz w:val="28"/>
          <w:szCs w:val="28"/>
          <w:u w:val="single"/>
        </w:rPr>
        <w:t>XX</w:t>
      </w:r>
      <w:r>
        <w:rPr>
          <w:rFonts w:hint="eastAsia" w:ascii="仿宋" w:hAnsi="仿宋" w:eastAsia="仿宋" w:cs="仿宋"/>
          <w:snapToGrid w:val="0"/>
          <w:sz w:val="28"/>
          <w:szCs w:val="28"/>
        </w:rPr>
        <w:t>日。</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计划完工日期：</w:t>
      </w:r>
      <w:r>
        <w:rPr>
          <w:rFonts w:hint="eastAsia" w:ascii="仿宋" w:hAnsi="仿宋" w:eastAsia="仿宋" w:cs="仿宋"/>
          <w:snapToGrid w:val="0"/>
          <w:sz w:val="28"/>
          <w:szCs w:val="28"/>
          <w:u w:val="single"/>
          <w:lang w:val="en-US" w:eastAsia="zh-CN"/>
        </w:rPr>
        <w:t>2024</w:t>
      </w:r>
      <w:r>
        <w:rPr>
          <w:rFonts w:hint="eastAsia" w:ascii="仿宋" w:hAnsi="仿宋" w:eastAsia="仿宋" w:cs="仿宋"/>
          <w:snapToGrid w:val="0"/>
          <w:sz w:val="28"/>
          <w:szCs w:val="28"/>
        </w:rPr>
        <w:t>年</w:t>
      </w:r>
      <w:r>
        <w:rPr>
          <w:rFonts w:ascii="仿宋" w:hAnsi="仿宋" w:eastAsia="仿宋" w:cs="仿宋"/>
          <w:snapToGrid w:val="0"/>
          <w:sz w:val="28"/>
          <w:szCs w:val="28"/>
          <w:u w:val="single"/>
        </w:rPr>
        <w:t>XX</w:t>
      </w:r>
      <w:r>
        <w:rPr>
          <w:rFonts w:hint="eastAsia" w:ascii="仿宋" w:hAnsi="仿宋" w:eastAsia="仿宋" w:cs="仿宋"/>
          <w:snapToGrid w:val="0"/>
          <w:sz w:val="28"/>
          <w:szCs w:val="28"/>
        </w:rPr>
        <w:t>月</w:t>
      </w:r>
      <w:r>
        <w:rPr>
          <w:rFonts w:ascii="仿宋" w:hAnsi="仿宋" w:eastAsia="仿宋" w:cs="仿宋"/>
          <w:snapToGrid w:val="0"/>
          <w:sz w:val="28"/>
          <w:szCs w:val="28"/>
          <w:u w:val="single"/>
        </w:rPr>
        <w:t>XX</w:t>
      </w:r>
      <w:r>
        <w:rPr>
          <w:rFonts w:hint="eastAsia" w:ascii="仿宋" w:hAnsi="仿宋" w:eastAsia="仿宋" w:cs="仿宋"/>
          <w:snapToGrid w:val="0"/>
          <w:sz w:val="28"/>
          <w:szCs w:val="28"/>
        </w:rPr>
        <w:t>日。</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工期总日历天数：</w:t>
      </w:r>
      <w:r>
        <w:rPr>
          <w:rFonts w:hint="eastAsia" w:ascii="仿宋" w:hAnsi="仿宋" w:eastAsia="仿宋" w:cs="仿宋"/>
          <w:snapToGrid w:val="0"/>
          <w:sz w:val="28"/>
          <w:szCs w:val="28"/>
          <w:u w:val="single"/>
          <w:lang w:val="en-US" w:eastAsia="zh-CN"/>
        </w:rPr>
        <w:t>180</w:t>
      </w:r>
      <w:r>
        <w:rPr>
          <w:rFonts w:hint="eastAsia" w:ascii="仿宋" w:hAnsi="仿宋" w:eastAsia="仿宋" w:cs="仿宋"/>
          <w:snapToGrid w:val="0"/>
          <w:sz w:val="28"/>
          <w:szCs w:val="28"/>
        </w:rPr>
        <w:t>天，工期总日历天数与根据前述计划日期计算的工期天数不一致的，以工期总日历天数为准。具体开工日期以甲方书面通知为准。</w:t>
      </w:r>
    </w:p>
    <w:p>
      <w:pPr>
        <w:spacing w:afterLines="0"/>
        <w:ind w:firstLine="562"/>
        <w:outlineLvl w:val="0"/>
        <w:rPr>
          <w:rFonts w:ascii="仿宋" w:hAnsi="仿宋" w:eastAsia="仿宋" w:cs="仿宋"/>
          <w:b/>
          <w:snapToGrid w:val="0"/>
          <w:sz w:val="28"/>
          <w:szCs w:val="28"/>
        </w:rPr>
      </w:pPr>
      <w:r>
        <w:rPr>
          <w:rFonts w:hint="eastAsia" w:ascii="仿宋" w:hAnsi="仿宋" w:eastAsia="仿宋" w:cs="仿宋"/>
          <w:b/>
          <w:snapToGrid w:val="0"/>
          <w:sz w:val="28"/>
          <w:szCs w:val="28"/>
        </w:rPr>
        <w:t>六、工程质量标准</w:t>
      </w:r>
    </w:p>
    <w:p>
      <w:pPr>
        <w:spacing w:afterLines="0"/>
        <w:ind w:firstLine="560" w:firstLineChars="0"/>
        <w:outlineLvl w:val="0"/>
        <w:rPr>
          <w:rFonts w:ascii="仿宋" w:hAnsi="仿宋" w:eastAsia="仿宋" w:cs="仿宋"/>
          <w:snapToGrid w:val="0"/>
          <w:sz w:val="28"/>
          <w:szCs w:val="28"/>
        </w:rPr>
      </w:pPr>
      <w:r>
        <w:rPr>
          <w:rFonts w:hint="eastAsia" w:ascii="仿宋" w:hAnsi="仿宋" w:eastAsia="仿宋" w:cs="仿宋"/>
          <w:snapToGrid w:val="0"/>
          <w:sz w:val="28"/>
          <w:szCs w:val="28"/>
        </w:rPr>
        <w:t>工程质量标准</w:t>
      </w:r>
      <w:r>
        <w:rPr>
          <w:rFonts w:ascii="仿宋" w:hAnsi="仿宋" w:eastAsia="仿宋" w:cs="仿宋"/>
          <w:snapToGrid w:val="0"/>
          <w:sz w:val="28"/>
          <w:szCs w:val="28"/>
        </w:rPr>
        <w:t xml:space="preserve"> </w:t>
      </w:r>
      <w:r>
        <w:rPr>
          <w:rFonts w:hint="eastAsia" w:ascii="仿宋" w:hAnsi="仿宋" w:eastAsia="仿宋" w:cs="仿宋"/>
          <w:snapToGrid w:val="0"/>
          <w:sz w:val="28"/>
          <w:szCs w:val="28"/>
        </w:rPr>
        <w:t>：</w:t>
      </w:r>
      <w:r>
        <w:rPr>
          <w:rFonts w:hint="eastAsia" w:ascii="仿宋" w:hAnsi="仿宋" w:eastAsia="仿宋" w:cs="仿宋"/>
          <w:snapToGrid w:val="0"/>
          <w:color w:val="000000"/>
          <w:kern w:val="2"/>
          <w:sz w:val="28"/>
          <w:szCs w:val="28"/>
          <w:u w:val="single"/>
          <w:lang w:val="en-US" w:eastAsia="zh-CN"/>
        </w:rPr>
        <w:t>符合国家和工程所在地现行有关施工质量验收规范要求，并达到合格标准</w:t>
      </w:r>
      <w:r>
        <w:rPr>
          <w:rFonts w:hint="eastAsia" w:ascii="仿宋" w:hAnsi="仿宋" w:eastAsia="仿宋" w:cs="仿宋"/>
          <w:snapToGrid w:val="0"/>
          <w:sz w:val="28"/>
          <w:szCs w:val="28"/>
        </w:rPr>
        <w:t>（不得低于总包合同约定质量标准）。</w:t>
      </w:r>
    </w:p>
    <w:p>
      <w:pPr>
        <w:spacing w:afterLines="0"/>
        <w:ind w:firstLine="562"/>
        <w:outlineLvl w:val="0"/>
        <w:rPr>
          <w:rFonts w:ascii="仿宋" w:hAnsi="仿宋" w:eastAsia="仿宋" w:cs="仿宋"/>
          <w:b/>
          <w:snapToGrid w:val="0"/>
          <w:sz w:val="28"/>
          <w:szCs w:val="28"/>
        </w:rPr>
      </w:pPr>
      <w:r>
        <w:rPr>
          <w:rFonts w:hint="eastAsia" w:ascii="仿宋" w:hAnsi="仿宋" w:eastAsia="仿宋" w:cs="仿宋"/>
          <w:b/>
          <w:snapToGrid w:val="0"/>
          <w:sz w:val="28"/>
          <w:szCs w:val="28"/>
        </w:rPr>
        <w:t>七、合同文件及解释顺序</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1．中标通知书（如果有）；</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 </w:t>
      </w:r>
      <w:r>
        <w:rPr>
          <w:rFonts w:hint="eastAsia" w:ascii="仿宋" w:hAnsi="仿宋" w:eastAsia="仿宋" w:cs="仿宋"/>
          <w:snapToGrid w:val="0"/>
          <w:sz w:val="28"/>
          <w:szCs w:val="28"/>
        </w:rPr>
        <w:t>投标文件或比选资料（如果有）；</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3. </w:t>
      </w:r>
      <w:r>
        <w:rPr>
          <w:rFonts w:hint="eastAsia" w:ascii="仿宋" w:hAnsi="仿宋" w:eastAsia="仿宋" w:cs="仿宋"/>
          <w:snapToGrid w:val="0"/>
          <w:sz w:val="28"/>
          <w:szCs w:val="28"/>
        </w:rPr>
        <w:t>比选文件（如果有）；</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4. </w:t>
      </w:r>
      <w:r>
        <w:rPr>
          <w:rFonts w:hint="eastAsia" w:ascii="仿宋" w:hAnsi="仿宋" w:eastAsia="仿宋" w:cs="仿宋"/>
          <w:snapToGrid w:val="0"/>
          <w:sz w:val="28"/>
          <w:szCs w:val="28"/>
        </w:rPr>
        <w:t>本合同协议书；</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5．本合同专用条款；</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6．本合同通用条款；</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7．合同履行过程中，双方协商一致的其他书面文件；</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8. </w:t>
      </w:r>
      <w:r>
        <w:rPr>
          <w:rFonts w:hint="eastAsia" w:ascii="仿宋" w:hAnsi="仿宋" w:eastAsia="仿宋" w:cs="仿宋"/>
          <w:snapToGrid w:val="0"/>
          <w:sz w:val="28"/>
          <w:szCs w:val="28"/>
        </w:rPr>
        <w:t>除总包合同工程价款之外的总包合同文件；</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9. </w:t>
      </w:r>
      <w:r>
        <w:rPr>
          <w:rFonts w:hint="eastAsia" w:ascii="仿宋" w:hAnsi="仿宋" w:eastAsia="仿宋" w:cs="仿宋"/>
          <w:snapToGrid w:val="0"/>
          <w:sz w:val="28"/>
          <w:szCs w:val="28"/>
        </w:rPr>
        <w:t>本合同工程建设标准、图纸及有关技术文件；</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10.</w:t>
      </w:r>
      <w:r>
        <w:rPr>
          <w:rFonts w:hint="eastAsia" w:ascii="仿宋" w:hAnsi="仿宋" w:eastAsia="仿宋" w:cs="仿宋"/>
          <w:snapToGrid w:val="0"/>
          <w:sz w:val="28"/>
          <w:szCs w:val="28"/>
          <w:lang w:val="en-US" w:eastAsia="zh-CN"/>
        </w:rPr>
        <w:t xml:space="preserve"> </w:t>
      </w:r>
      <w:r>
        <w:rPr>
          <w:rFonts w:hint="eastAsia" w:ascii="仿宋" w:hAnsi="仿宋" w:eastAsia="仿宋" w:cs="仿宋"/>
          <w:snapToGrid w:val="0"/>
          <w:sz w:val="28"/>
          <w:szCs w:val="28"/>
        </w:rPr>
        <w:t>甲方的各项管理制度。</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上述各项合同文件包括双方就该项合同文件所作出的补充和修改，属于同一类内容的合同文件应以最新签署的为准。专用合同条款及其附件须经合同当事人签字并盖章。</w:t>
      </w:r>
    </w:p>
    <w:p>
      <w:pPr>
        <w:spacing w:afterLines="0"/>
        <w:ind w:firstLine="562"/>
        <w:jc w:val="left"/>
        <w:rPr>
          <w:rFonts w:ascii="仿宋" w:hAnsi="仿宋" w:eastAsia="仿宋" w:cs="仿宋"/>
          <w:b/>
          <w:bCs/>
          <w:snapToGrid w:val="0"/>
          <w:sz w:val="28"/>
          <w:szCs w:val="28"/>
          <w:highlight w:val="none"/>
        </w:rPr>
      </w:pPr>
      <w:r>
        <w:rPr>
          <w:rFonts w:hint="eastAsia" w:ascii="仿宋" w:hAnsi="仿宋" w:eastAsia="仿宋" w:cs="仿宋"/>
          <w:b/>
          <w:bCs/>
          <w:snapToGrid w:val="0"/>
          <w:sz w:val="28"/>
          <w:szCs w:val="28"/>
          <w:highlight w:val="none"/>
        </w:rPr>
        <w:t>八、担保</w:t>
      </w:r>
    </w:p>
    <w:p>
      <w:pPr>
        <w:pStyle w:val="4"/>
        <w:spacing w:after="0" w:afterLines="0" w:line="360" w:lineRule="auto"/>
        <w:ind w:left="0" w:leftChars="0" w:right="0" w:rightChars="0" w:firstLine="560"/>
        <w:jc w:val="left"/>
        <w:textAlignment w:val="auto"/>
        <w:rPr>
          <w:rFonts w:hint="default" w:ascii="仿宋" w:hAnsi="仿宋" w:eastAsia="仿宋" w:cs="仿宋"/>
          <w:snapToGrid w:val="0"/>
          <w:sz w:val="28"/>
          <w:szCs w:val="28"/>
          <w:lang w:val="en-US" w:eastAsia="zh-CN"/>
        </w:rPr>
      </w:pPr>
      <w:r>
        <w:rPr>
          <w:rFonts w:hint="eastAsia" w:ascii="仿宋" w:hAnsi="仿宋" w:eastAsia="仿宋" w:cs="仿宋"/>
          <w:snapToGrid w:val="0"/>
          <w:sz w:val="28"/>
          <w:szCs w:val="28"/>
        </w:rPr>
        <w:t>1.</w:t>
      </w:r>
      <w:r>
        <w:rPr>
          <w:rFonts w:hint="eastAsia" w:ascii="仿宋" w:hAnsi="仿宋" w:eastAsia="仿宋" w:cs="仿宋"/>
          <w:snapToGrid w:val="0"/>
          <w:sz w:val="28"/>
          <w:szCs w:val="28"/>
          <w:lang w:val="en-US" w:eastAsia="zh-CN"/>
        </w:rPr>
        <w:t xml:space="preserve"> </w:t>
      </w:r>
      <w:r>
        <w:rPr>
          <w:rFonts w:hint="eastAsia" w:ascii="仿宋" w:hAnsi="仿宋" w:eastAsia="仿宋" w:cs="仿宋"/>
          <w:snapToGrid w:val="0"/>
          <w:sz w:val="28"/>
          <w:szCs w:val="28"/>
        </w:rPr>
        <w:t>乙方向甲方提供履约担保，</w:t>
      </w:r>
      <w:r>
        <w:rPr>
          <w:rFonts w:hint="eastAsia" w:ascii="仿宋" w:hAnsi="仿宋" w:eastAsia="仿宋" w:cs="仿宋"/>
          <w:snapToGrid w:val="0"/>
          <w:sz w:val="28"/>
          <w:szCs w:val="28"/>
          <w:highlight w:val="none"/>
        </w:rPr>
        <w:t>担保方式：</w:t>
      </w:r>
      <w:r>
        <w:rPr>
          <w:rFonts w:hint="eastAsia" w:ascii="仿宋" w:hAnsi="仿宋" w:eastAsia="仿宋" w:cs="仿宋"/>
          <w:snapToGrid w:val="0"/>
          <w:sz w:val="28"/>
          <w:szCs w:val="28"/>
          <w:highlight w:val="none"/>
          <w:u w:val="single"/>
          <w:lang w:val="en-US" w:eastAsia="zh-CN"/>
        </w:rPr>
        <w:t>公</w:t>
      </w:r>
      <w:r>
        <w:rPr>
          <w:rFonts w:hint="eastAsia" w:ascii="仿宋" w:hAnsi="仿宋" w:eastAsia="仿宋" w:cs="仿宋"/>
          <w:sz w:val="28"/>
          <w:szCs w:val="32"/>
          <w:u w:val="single"/>
        </w:rPr>
        <w:t>司转账或</w:t>
      </w:r>
      <w:r>
        <w:rPr>
          <w:rFonts w:hint="eastAsia" w:ascii="仿宋" w:hAnsi="仿宋" w:eastAsia="仿宋" w:cs="仿宋"/>
          <w:color w:val="000000"/>
          <w:sz w:val="28"/>
          <w:szCs w:val="28"/>
          <w:u w:val="single"/>
        </w:rPr>
        <w:t>银行保函（不可撤销的见索即付银行保函）</w:t>
      </w:r>
      <w:r>
        <w:rPr>
          <w:rFonts w:hint="eastAsia" w:ascii="仿宋" w:hAnsi="仿宋" w:eastAsia="仿宋" w:cs="仿宋"/>
          <w:snapToGrid w:val="0"/>
          <w:sz w:val="28"/>
          <w:szCs w:val="28"/>
          <w:highlight w:val="none"/>
        </w:rPr>
        <w:t>；担保额度：</w:t>
      </w:r>
      <w:r>
        <w:rPr>
          <w:rFonts w:hint="eastAsia" w:ascii="仿宋" w:hAnsi="仿宋" w:eastAsia="仿宋" w:cs="仿宋"/>
          <w:color w:val="000000"/>
          <w:sz w:val="28"/>
          <w:szCs w:val="28"/>
          <w:u w:val="single"/>
          <w:lang w:val="en-US" w:eastAsia="zh-CN"/>
        </w:rPr>
        <w:t>含税合同价款的10%。</w:t>
      </w:r>
    </w:p>
    <w:p>
      <w:pPr>
        <w:rPr>
          <w:rFonts w:ascii="仿宋" w:hAnsi="仿宋" w:eastAsia="仿宋" w:cs="仿宋"/>
          <w:snapToGrid w:val="0"/>
          <w:sz w:val="28"/>
          <w:szCs w:val="28"/>
        </w:rPr>
      </w:pPr>
      <w:r>
        <w:rPr>
          <w:rFonts w:ascii="仿宋" w:hAnsi="仿宋" w:eastAsia="仿宋" w:cs="仿宋"/>
          <w:snapToGrid w:val="0"/>
          <w:sz w:val="28"/>
          <w:szCs w:val="28"/>
        </w:rPr>
        <w:t>2</w:t>
      </w:r>
      <w:r>
        <w:rPr>
          <w:rFonts w:hint="eastAsia" w:ascii="仿宋" w:hAnsi="仿宋" w:eastAsia="仿宋" w:cs="仿宋"/>
          <w:snapToGrid w:val="0"/>
          <w:sz w:val="28"/>
          <w:szCs w:val="28"/>
        </w:rPr>
        <w:t>.</w:t>
      </w:r>
      <w:r>
        <w:rPr>
          <w:rFonts w:hint="eastAsia" w:ascii="仿宋" w:hAnsi="仿宋" w:eastAsia="仿宋" w:cs="仿宋"/>
          <w:snapToGrid w:val="0"/>
          <w:sz w:val="28"/>
          <w:szCs w:val="28"/>
          <w:lang w:val="en-US" w:eastAsia="zh-CN"/>
        </w:rPr>
        <w:t xml:space="preserve"> </w:t>
      </w:r>
      <w:r>
        <w:rPr>
          <w:rFonts w:hint="eastAsia" w:ascii="仿宋" w:hAnsi="仿宋" w:eastAsia="仿宋" w:cs="仿宋"/>
          <w:snapToGrid w:val="0"/>
          <w:sz w:val="28"/>
          <w:szCs w:val="28"/>
        </w:rPr>
        <w:t>有以下情况之一的，乙方承诺甲方有权将履约担保金作为违约金直接扣取或支付：</w:t>
      </w:r>
    </w:p>
    <w:p>
      <w:pPr>
        <w:rPr>
          <w:rFonts w:ascii="仿宋" w:hAnsi="仿宋" w:eastAsia="仿宋" w:cs="仿宋"/>
          <w:snapToGrid w:val="0"/>
          <w:sz w:val="28"/>
          <w:szCs w:val="28"/>
        </w:rPr>
      </w:pPr>
      <w:r>
        <w:rPr>
          <w:rFonts w:ascii="仿宋" w:hAnsi="仿宋" w:eastAsia="仿宋" w:cs="仿宋"/>
          <w:snapToGrid w:val="0"/>
          <w:sz w:val="28"/>
          <w:szCs w:val="28"/>
        </w:rPr>
        <w:t>2.1</w:t>
      </w:r>
      <w:r>
        <w:rPr>
          <w:rFonts w:hint="eastAsia" w:ascii="仿宋" w:hAnsi="仿宋" w:eastAsia="仿宋" w:cs="仿宋"/>
          <w:snapToGrid w:val="0"/>
          <w:sz w:val="28"/>
          <w:szCs w:val="28"/>
          <w:lang w:val="en-US" w:eastAsia="zh-CN"/>
        </w:rPr>
        <w:t xml:space="preserve"> </w:t>
      </w:r>
      <w:r>
        <w:rPr>
          <w:rFonts w:ascii="仿宋" w:hAnsi="仿宋" w:eastAsia="仿宋" w:cs="仿宋"/>
          <w:snapToGrid w:val="0"/>
          <w:sz w:val="28"/>
          <w:szCs w:val="28"/>
        </w:rPr>
        <w:t>出现乙方依据本合同相关条款约定应向甲方承担违约责任的。</w:t>
      </w:r>
    </w:p>
    <w:p>
      <w:pPr>
        <w:rPr>
          <w:rFonts w:ascii="仿宋" w:hAnsi="仿宋" w:eastAsia="仿宋" w:cs="仿宋"/>
          <w:snapToGrid w:val="0"/>
          <w:sz w:val="28"/>
          <w:szCs w:val="28"/>
        </w:rPr>
      </w:pPr>
      <w:r>
        <w:rPr>
          <w:rFonts w:ascii="仿宋" w:hAnsi="仿宋" w:eastAsia="仿宋" w:cs="仿宋"/>
          <w:snapToGrid w:val="0"/>
          <w:sz w:val="28"/>
          <w:szCs w:val="28"/>
        </w:rPr>
        <w:t>2.2</w:t>
      </w:r>
      <w:r>
        <w:rPr>
          <w:rFonts w:hint="eastAsia" w:ascii="仿宋" w:hAnsi="仿宋" w:eastAsia="仿宋" w:cs="仿宋"/>
          <w:snapToGrid w:val="0"/>
          <w:sz w:val="28"/>
          <w:szCs w:val="28"/>
          <w:lang w:val="en-US" w:eastAsia="zh-CN"/>
        </w:rPr>
        <w:t xml:space="preserve"> </w:t>
      </w:r>
      <w:r>
        <w:rPr>
          <w:rFonts w:ascii="仿宋" w:hAnsi="仿宋" w:eastAsia="仿宋" w:cs="仿宋"/>
          <w:snapToGrid w:val="0"/>
          <w:sz w:val="28"/>
          <w:szCs w:val="28"/>
        </w:rPr>
        <w:t>应由乙方承担的或支付的有关费用或款项，乙方未支付的（包括甲方对乙方的进度、安全、质量、材料等各方面的违约处理）。</w:t>
      </w:r>
    </w:p>
    <w:p>
      <w:pPr>
        <w:rPr>
          <w:rFonts w:ascii="仿宋" w:hAnsi="仿宋" w:eastAsia="仿宋" w:cs="仿宋"/>
          <w:snapToGrid w:val="0"/>
          <w:sz w:val="28"/>
          <w:szCs w:val="28"/>
        </w:rPr>
      </w:pPr>
      <w:r>
        <w:rPr>
          <w:rFonts w:ascii="仿宋" w:hAnsi="仿宋" w:eastAsia="仿宋" w:cs="仿宋"/>
          <w:snapToGrid w:val="0"/>
          <w:sz w:val="28"/>
          <w:szCs w:val="28"/>
        </w:rPr>
        <w:t>2.3</w:t>
      </w:r>
      <w:r>
        <w:rPr>
          <w:rFonts w:hint="eastAsia" w:ascii="仿宋" w:hAnsi="仿宋" w:eastAsia="仿宋" w:cs="仿宋"/>
          <w:snapToGrid w:val="0"/>
          <w:sz w:val="28"/>
          <w:szCs w:val="28"/>
          <w:lang w:val="en-US" w:eastAsia="zh-CN"/>
        </w:rPr>
        <w:t xml:space="preserve"> </w:t>
      </w:r>
      <w:r>
        <w:rPr>
          <w:rFonts w:ascii="仿宋" w:hAnsi="仿宋" w:eastAsia="仿宋" w:cs="仿宋"/>
          <w:snapToGrid w:val="0"/>
          <w:sz w:val="28"/>
          <w:szCs w:val="28"/>
        </w:rPr>
        <w:t>如果乙方因拖欠民工工资对施工造成不良影响，甲方有权用履约担保支付民工工资，在专业分包费用结算时扣除。</w:t>
      </w:r>
    </w:p>
    <w:p>
      <w:pPr>
        <w:rPr>
          <w:rFonts w:ascii="仿宋" w:hAnsi="仿宋" w:eastAsia="仿宋" w:cs="仿宋"/>
          <w:snapToGrid w:val="0"/>
          <w:sz w:val="28"/>
          <w:szCs w:val="28"/>
        </w:rPr>
      </w:pPr>
      <w:r>
        <w:rPr>
          <w:rFonts w:ascii="仿宋" w:hAnsi="仿宋" w:eastAsia="仿宋" w:cs="仿宋"/>
          <w:snapToGrid w:val="0"/>
          <w:sz w:val="28"/>
          <w:szCs w:val="28"/>
        </w:rPr>
        <w:t>2.4</w:t>
      </w:r>
      <w:r>
        <w:rPr>
          <w:rFonts w:hint="eastAsia" w:ascii="仿宋" w:hAnsi="仿宋" w:eastAsia="仿宋" w:cs="仿宋"/>
          <w:snapToGrid w:val="0"/>
          <w:sz w:val="28"/>
          <w:szCs w:val="28"/>
          <w:lang w:val="en-US" w:eastAsia="zh-CN"/>
        </w:rPr>
        <w:t xml:space="preserve"> </w:t>
      </w:r>
      <w:r>
        <w:rPr>
          <w:rFonts w:ascii="仿宋" w:hAnsi="仿宋" w:eastAsia="仿宋" w:cs="仿宋"/>
          <w:snapToGrid w:val="0"/>
          <w:sz w:val="28"/>
          <w:szCs w:val="28"/>
        </w:rPr>
        <w:t>若因乙方原因未达到工程质量目标和文明工地目标，或因乙方人员严重违反国家及当地政府质量、文明、治安、安全规定，造成重大影响损坏甲方企业形象信誉事件，甲方将不予退还履约担保，作为乙方对甲方企业信誉形象损害赔偿。</w:t>
      </w:r>
    </w:p>
    <w:p>
      <w:pPr>
        <w:rPr>
          <w:rFonts w:ascii="仿宋" w:hAnsi="仿宋" w:eastAsia="仿宋" w:cs="仿宋"/>
          <w:snapToGrid w:val="0"/>
          <w:sz w:val="28"/>
          <w:szCs w:val="28"/>
        </w:rPr>
      </w:pPr>
      <w:r>
        <w:rPr>
          <w:rFonts w:ascii="仿宋" w:hAnsi="仿宋" w:eastAsia="仿宋" w:cs="仿宋"/>
          <w:snapToGrid w:val="0"/>
          <w:sz w:val="28"/>
          <w:szCs w:val="28"/>
        </w:rPr>
        <w:t>2.5</w:t>
      </w:r>
      <w:r>
        <w:rPr>
          <w:rFonts w:hint="eastAsia" w:ascii="仿宋" w:hAnsi="仿宋" w:eastAsia="仿宋" w:cs="仿宋"/>
          <w:snapToGrid w:val="0"/>
          <w:sz w:val="28"/>
          <w:szCs w:val="28"/>
          <w:lang w:val="en-US" w:eastAsia="zh-CN"/>
        </w:rPr>
        <w:t xml:space="preserve"> </w:t>
      </w:r>
      <w:r>
        <w:rPr>
          <w:rFonts w:ascii="仿宋" w:hAnsi="仿宋" w:eastAsia="仿宋" w:cs="仿宋"/>
          <w:snapToGrid w:val="0"/>
          <w:sz w:val="28"/>
          <w:szCs w:val="28"/>
        </w:rPr>
        <w:t>当乙方履约担保被扣抵后，乙方应补足履约担保额度或甲方可以直接从乙方应得专业分包费用中扣取补充。</w:t>
      </w:r>
    </w:p>
    <w:p>
      <w:pPr>
        <w:rPr>
          <w:rFonts w:hint="eastAsia" w:ascii="仿宋" w:hAnsi="仿宋" w:eastAsia="仿宋" w:cs="仿宋"/>
          <w:snapToGrid w:val="0"/>
          <w:sz w:val="28"/>
          <w:szCs w:val="28"/>
        </w:rPr>
      </w:pPr>
      <w:r>
        <w:rPr>
          <w:rFonts w:ascii="仿宋" w:hAnsi="仿宋" w:eastAsia="仿宋" w:cs="仿宋"/>
          <w:snapToGrid w:val="0"/>
          <w:sz w:val="28"/>
          <w:szCs w:val="28"/>
        </w:rPr>
        <w:t>2.6</w:t>
      </w:r>
      <w:r>
        <w:rPr>
          <w:rFonts w:hint="eastAsia" w:ascii="仿宋" w:hAnsi="仿宋" w:eastAsia="仿宋" w:cs="仿宋"/>
          <w:snapToGrid w:val="0"/>
          <w:sz w:val="28"/>
          <w:szCs w:val="28"/>
          <w:lang w:val="en-US" w:eastAsia="zh-CN"/>
        </w:rPr>
        <w:t xml:space="preserve"> </w:t>
      </w:r>
      <w:r>
        <w:rPr>
          <w:rFonts w:ascii="仿宋" w:hAnsi="仿宋" w:eastAsia="仿宋" w:cs="仿宋"/>
          <w:snapToGrid w:val="0"/>
          <w:sz w:val="28"/>
          <w:szCs w:val="28"/>
        </w:rPr>
        <w:t>履约担保返还：工程预验收合格并确保民工工资已全部结清（工程无劳资纠纷，并在项目部显眼位置公示不少于7天。），扣除甲方代付的工程款项（如有）后，一个月内甲方一次性返还乙方（不计利息）。</w:t>
      </w:r>
      <w:r>
        <w:rPr>
          <w:rFonts w:hint="eastAsia" w:ascii="仿宋" w:hAnsi="仿宋" w:eastAsia="仿宋" w:cs="仿宋"/>
          <w:snapToGrid w:val="0"/>
          <w:sz w:val="28"/>
          <w:szCs w:val="28"/>
        </w:rPr>
        <w:t xml:space="preserve"> </w:t>
      </w:r>
    </w:p>
    <w:p>
      <w:pPr>
        <w:spacing w:afterLines="0"/>
        <w:ind w:firstLine="551" w:firstLineChars="196"/>
        <w:outlineLvl w:val="0"/>
        <w:rPr>
          <w:rFonts w:ascii="仿宋" w:hAnsi="仿宋" w:eastAsia="仿宋" w:cs="仿宋"/>
          <w:b/>
          <w:snapToGrid w:val="0"/>
          <w:sz w:val="28"/>
          <w:szCs w:val="28"/>
        </w:rPr>
      </w:pPr>
      <w:r>
        <w:rPr>
          <w:rFonts w:hint="eastAsia" w:ascii="仿宋" w:hAnsi="仿宋" w:eastAsia="仿宋" w:cs="仿宋"/>
          <w:b/>
          <w:snapToGrid w:val="0"/>
          <w:sz w:val="28"/>
          <w:szCs w:val="28"/>
        </w:rPr>
        <w:t>九、合同的生效</w:t>
      </w:r>
    </w:p>
    <w:p>
      <w:pPr>
        <w:spacing w:afterLines="0"/>
        <w:ind w:firstLine="548" w:firstLineChars="196"/>
        <w:outlineLvl w:val="0"/>
        <w:rPr>
          <w:rFonts w:ascii="仿宋" w:hAnsi="仿宋" w:eastAsia="仿宋" w:cs="仿宋"/>
          <w:snapToGrid w:val="0"/>
          <w:sz w:val="28"/>
          <w:szCs w:val="28"/>
        </w:rPr>
      </w:pPr>
      <w:r>
        <w:rPr>
          <w:rFonts w:hint="eastAsia" w:ascii="仿宋" w:hAnsi="仿宋" w:eastAsia="仿宋" w:cs="仿宋"/>
          <w:snapToGrid w:val="0"/>
          <w:sz w:val="28"/>
          <w:szCs w:val="28"/>
        </w:rPr>
        <w:t>合同订立时间：</w:t>
      </w:r>
      <w:r>
        <w:rPr>
          <w:rFonts w:hint="eastAsia" w:ascii="仿宋" w:hAnsi="仿宋" w:eastAsia="仿宋" w:cs="仿宋"/>
          <w:snapToGrid w:val="0"/>
          <w:sz w:val="28"/>
          <w:szCs w:val="28"/>
          <w:u w:val="single"/>
          <w:lang w:val="en-US" w:eastAsia="zh-CN"/>
        </w:rPr>
        <w:t>2024</w:t>
      </w:r>
      <w:r>
        <w:rPr>
          <w:rFonts w:hint="eastAsia" w:ascii="仿宋" w:hAnsi="仿宋" w:eastAsia="仿宋" w:cs="仿宋"/>
          <w:snapToGrid w:val="0"/>
          <w:sz w:val="28"/>
          <w:szCs w:val="28"/>
        </w:rPr>
        <w:t>年</w:t>
      </w:r>
      <w:r>
        <w:rPr>
          <w:rFonts w:hint="eastAsia" w:ascii="仿宋" w:hAnsi="仿宋" w:eastAsia="仿宋" w:cs="仿宋"/>
          <w:snapToGrid w:val="0"/>
          <w:sz w:val="28"/>
          <w:szCs w:val="28"/>
          <w:u w:val="single"/>
        </w:rPr>
        <w:t>XX</w:t>
      </w:r>
      <w:r>
        <w:rPr>
          <w:rFonts w:hint="eastAsia" w:ascii="仿宋" w:hAnsi="仿宋" w:eastAsia="仿宋" w:cs="仿宋"/>
          <w:snapToGrid w:val="0"/>
          <w:sz w:val="28"/>
          <w:szCs w:val="28"/>
        </w:rPr>
        <w:t>月</w:t>
      </w:r>
      <w:r>
        <w:rPr>
          <w:rFonts w:hint="eastAsia" w:ascii="仿宋" w:hAnsi="仿宋" w:eastAsia="仿宋" w:cs="仿宋"/>
          <w:snapToGrid w:val="0"/>
          <w:sz w:val="28"/>
          <w:szCs w:val="28"/>
          <w:u w:val="single"/>
        </w:rPr>
        <w:t>XX</w:t>
      </w:r>
      <w:r>
        <w:rPr>
          <w:rFonts w:hint="eastAsia" w:ascii="仿宋" w:hAnsi="仿宋" w:eastAsia="仿宋" w:cs="仿宋"/>
          <w:snapToGrid w:val="0"/>
          <w:sz w:val="28"/>
          <w:szCs w:val="28"/>
        </w:rPr>
        <w:t>日</w:t>
      </w:r>
    </w:p>
    <w:p>
      <w:pPr>
        <w:spacing w:afterLines="0"/>
        <w:ind w:firstLine="548" w:firstLineChars="196"/>
        <w:outlineLvl w:val="0"/>
        <w:rPr>
          <w:rFonts w:hint="eastAsia" w:ascii="仿宋" w:hAnsi="仿宋" w:eastAsia="仿宋" w:cs="仿宋"/>
          <w:snapToGrid w:val="0"/>
          <w:sz w:val="28"/>
          <w:szCs w:val="28"/>
          <w:u w:val="single"/>
          <w:lang w:eastAsia="zh-CN"/>
        </w:rPr>
      </w:pPr>
      <w:r>
        <w:rPr>
          <w:rFonts w:hint="eastAsia" w:ascii="仿宋" w:hAnsi="仿宋" w:eastAsia="仿宋" w:cs="仿宋"/>
          <w:snapToGrid w:val="0"/>
          <w:sz w:val="28"/>
          <w:szCs w:val="28"/>
        </w:rPr>
        <w:t>合同订立地点：</w:t>
      </w:r>
      <w:r>
        <w:rPr>
          <w:rFonts w:hint="eastAsia" w:ascii="仿宋" w:hAnsi="仿宋" w:eastAsia="仿宋" w:cs="仿宋"/>
          <w:snapToGrid w:val="0"/>
          <w:sz w:val="28"/>
          <w:szCs w:val="28"/>
          <w:u w:val="single"/>
          <w:lang w:val="en-US" w:eastAsia="zh-CN"/>
        </w:rPr>
        <w:t>/</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本合同约定双方签字并盖章后生效。</w:t>
      </w:r>
    </w:p>
    <w:p>
      <w:pPr>
        <w:spacing w:afterLines="0"/>
        <w:ind w:firstLine="551" w:firstLineChars="196"/>
        <w:outlineLvl w:val="0"/>
        <w:rPr>
          <w:rFonts w:ascii="仿宋" w:hAnsi="仿宋" w:eastAsia="仿宋" w:cs="仿宋"/>
          <w:b/>
          <w:snapToGrid w:val="0"/>
          <w:sz w:val="28"/>
          <w:szCs w:val="28"/>
        </w:rPr>
      </w:pPr>
      <w:r>
        <w:rPr>
          <w:rFonts w:hint="eastAsia" w:ascii="仿宋" w:hAnsi="仿宋" w:eastAsia="仿宋" w:cs="仿宋"/>
          <w:b/>
          <w:snapToGrid w:val="0"/>
          <w:sz w:val="28"/>
          <w:szCs w:val="28"/>
        </w:rPr>
        <w:t>十、合同份数</w:t>
      </w:r>
    </w:p>
    <w:p>
      <w:pPr>
        <w:pStyle w:val="4"/>
        <w:spacing w:after="0" w:afterLines="0" w:line="360" w:lineRule="auto"/>
        <w:ind w:left="0" w:leftChars="0" w:right="0" w:rightChars="0" w:firstLine="560"/>
        <w:jc w:val="left"/>
        <w:textAlignment w:val="auto"/>
        <w:rPr>
          <w:rFonts w:ascii="仿宋" w:hAnsi="仿宋" w:eastAsia="仿宋" w:cs="仿宋"/>
          <w:snapToGrid w:val="0"/>
          <w:sz w:val="28"/>
          <w:szCs w:val="28"/>
        </w:rPr>
      </w:pPr>
      <w:r>
        <w:rPr>
          <w:rFonts w:hint="eastAsia" w:ascii="仿宋" w:hAnsi="仿宋" w:eastAsia="仿宋" w:cs="仿宋"/>
          <w:snapToGrid w:val="0"/>
          <w:sz w:val="28"/>
          <w:szCs w:val="28"/>
        </w:rPr>
        <w:t>本合同一式</w:t>
      </w:r>
      <w:r>
        <w:rPr>
          <w:rFonts w:hint="eastAsia" w:ascii="仿宋" w:hAnsi="仿宋" w:eastAsia="仿宋" w:cs="仿宋"/>
          <w:snapToGrid w:val="0"/>
          <w:sz w:val="28"/>
          <w:szCs w:val="28"/>
          <w:u w:val="single"/>
        </w:rPr>
        <w:t>柒</w:t>
      </w:r>
      <w:r>
        <w:rPr>
          <w:rFonts w:hint="eastAsia" w:ascii="仿宋" w:hAnsi="仿宋" w:eastAsia="仿宋" w:cs="仿宋"/>
          <w:snapToGrid w:val="0"/>
          <w:sz w:val="28"/>
          <w:szCs w:val="28"/>
        </w:rPr>
        <w:t>份，均具有同等法律效力，甲方执</w:t>
      </w:r>
      <w:r>
        <w:rPr>
          <w:rFonts w:hint="eastAsia" w:ascii="仿宋" w:hAnsi="仿宋" w:eastAsia="仿宋" w:cs="仿宋"/>
          <w:snapToGrid w:val="0"/>
          <w:sz w:val="28"/>
          <w:szCs w:val="28"/>
          <w:u w:val="single"/>
        </w:rPr>
        <w:t>伍</w:t>
      </w:r>
      <w:r>
        <w:rPr>
          <w:rFonts w:hint="eastAsia" w:ascii="仿宋" w:hAnsi="仿宋" w:eastAsia="仿宋" w:cs="仿宋"/>
          <w:snapToGrid w:val="0"/>
          <w:sz w:val="28"/>
          <w:szCs w:val="28"/>
        </w:rPr>
        <w:t>份，乙方执</w:t>
      </w:r>
      <w:r>
        <w:rPr>
          <w:rFonts w:hint="eastAsia" w:ascii="仿宋" w:hAnsi="仿宋" w:eastAsia="仿宋" w:cs="仿宋"/>
          <w:snapToGrid w:val="0"/>
          <w:sz w:val="28"/>
          <w:szCs w:val="28"/>
          <w:u w:val="single"/>
        </w:rPr>
        <w:t>贰</w:t>
      </w:r>
      <w:r>
        <w:rPr>
          <w:rFonts w:hint="eastAsia" w:ascii="仿宋" w:hAnsi="仿宋" w:eastAsia="仿宋" w:cs="仿宋"/>
          <w:snapToGrid w:val="0"/>
          <w:sz w:val="28"/>
          <w:szCs w:val="28"/>
        </w:rPr>
        <w:t>份。</w:t>
      </w:r>
    </w:p>
    <w:p>
      <w:pPr>
        <w:spacing w:afterLines="0"/>
        <w:ind w:firstLine="0" w:firstLineChars="0"/>
        <w:rPr>
          <w:rFonts w:ascii="仿宋" w:hAnsi="仿宋" w:eastAsia="仿宋" w:cs="仿宋"/>
          <w:snapToGrid w:val="0"/>
          <w:sz w:val="28"/>
          <w:szCs w:val="28"/>
        </w:rPr>
      </w:pP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甲方：（盖章）</w:t>
      </w:r>
      <w:r>
        <w:rPr>
          <w:rFonts w:ascii="仿宋" w:hAnsi="仿宋" w:eastAsia="仿宋" w:cs="仿宋"/>
          <w:b/>
          <w:bCs/>
          <w:snapToGrid w:val="0"/>
          <w:sz w:val="28"/>
          <w:szCs w:val="28"/>
        </w:rPr>
        <w:t xml:space="preserve">                </w:t>
      </w:r>
      <w:r>
        <w:rPr>
          <w:rFonts w:hint="eastAsia" w:ascii="仿宋" w:hAnsi="仿宋" w:eastAsia="仿宋" w:cs="仿宋"/>
          <w:b/>
          <w:bCs/>
          <w:snapToGrid w:val="0"/>
          <w:sz w:val="28"/>
          <w:szCs w:val="28"/>
        </w:rPr>
        <w:t>乙方：（盖章）</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重庆交旅建设工程有限公司</w:t>
      </w:r>
      <w:r>
        <w:rPr>
          <w:rFonts w:ascii="仿宋" w:hAnsi="仿宋" w:eastAsia="仿宋" w:cs="仿宋"/>
          <w:snapToGrid w:val="0"/>
          <w:sz w:val="28"/>
          <w:szCs w:val="28"/>
        </w:rPr>
        <w:t xml:space="preserve">     </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地址：</w:t>
      </w:r>
      <w:r>
        <w:rPr>
          <w:rFonts w:ascii="仿宋" w:hAnsi="仿宋" w:eastAsia="仿宋" w:cs="仿宋"/>
          <w:b/>
          <w:bCs/>
          <w:snapToGrid w:val="0"/>
          <w:sz w:val="28"/>
          <w:szCs w:val="28"/>
        </w:rPr>
        <w:t xml:space="preserve">                        </w:t>
      </w:r>
      <w:r>
        <w:rPr>
          <w:rFonts w:hint="eastAsia" w:ascii="仿宋" w:hAnsi="仿宋" w:eastAsia="仿宋" w:cs="仿宋"/>
          <w:b/>
          <w:bCs/>
          <w:snapToGrid w:val="0"/>
          <w:sz w:val="28"/>
          <w:szCs w:val="28"/>
        </w:rPr>
        <w:t>地址：</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重庆市江北区建新北路</w:t>
      </w:r>
      <w:r>
        <w:rPr>
          <w:rFonts w:ascii="仿宋" w:hAnsi="仿宋" w:eastAsia="仿宋" w:cs="仿宋"/>
          <w:snapToGrid w:val="0"/>
          <w:sz w:val="28"/>
          <w:szCs w:val="28"/>
        </w:rPr>
        <w:t>38号</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1幢3夹-1（自编号：3A30）          </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法定代表人</w:t>
      </w:r>
      <w:r>
        <w:rPr>
          <w:rFonts w:ascii="仿宋" w:hAnsi="仿宋" w:eastAsia="仿宋" w:cs="仿宋"/>
          <w:b/>
          <w:bCs/>
          <w:snapToGrid w:val="0"/>
          <w:sz w:val="28"/>
          <w:szCs w:val="28"/>
        </w:rPr>
        <w:t xml:space="preserve">                    </w:t>
      </w:r>
      <w:r>
        <w:rPr>
          <w:rFonts w:hint="eastAsia" w:ascii="仿宋" w:hAnsi="仿宋" w:eastAsia="仿宋" w:cs="仿宋"/>
          <w:b/>
          <w:bCs/>
          <w:snapToGrid w:val="0"/>
          <w:sz w:val="28"/>
          <w:szCs w:val="28"/>
        </w:rPr>
        <w:t>法定代表人</w:t>
      </w:r>
      <w:r>
        <w:rPr>
          <w:rFonts w:ascii="仿宋" w:hAnsi="仿宋" w:eastAsia="仿宋" w:cs="仿宋"/>
          <w:b/>
          <w:bCs/>
          <w:snapToGrid w:val="0"/>
          <w:sz w:val="28"/>
          <w:szCs w:val="28"/>
        </w:rPr>
        <w:t xml:space="preserve">  </w:t>
      </w:r>
    </w:p>
    <w:p>
      <w:pPr>
        <w:spacing w:afterLines="0"/>
        <w:ind w:firstLine="562"/>
        <w:rPr>
          <w:rFonts w:ascii="仿宋" w:hAnsi="仿宋" w:eastAsia="仿宋" w:cs="仿宋"/>
          <w:snapToGrid w:val="0"/>
          <w:sz w:val="28"/>
          <w:szCs w:val="28"/>
        </w:rPr>
      </w:pPr>
      <w:r>
        <w:rPr>
          <w:rFonts w:hint="eastAsia" w:ascii="仿宋" w:hAnsi="仿宋" w:eastAsia="仿宋" w:cs="仿宋"/>
          <w:b/>
          <w:bCs/>
          <w:snapToGrid w:val="0"/>
          <w:sz w:val="28"/>
          <w:szCs w:val="28"/>
        </w:rPr>
        <w:t>或委托代理人：</w:t>
      </w:r>
      <w:r>
        <w:rPr>
          <w:rFonts w:ascii="仿宋" w:hAnsi="仿宋" w:eastAsia="仿宋" w:cs="仿宋"/>
          <w:b/>
          <w:bCs/>
          <w:snapToGrid w:val="0"/>
          <w:sz w:val="28"/>
          <w:szCs w:val="28"/>
        </w:rPr>
        <w:t xml:space="preserve">                </w:t>
      </w:r>
      <w:r>
        <w:rPr>
          <w:rFonts w:hint="eastAsia" w:ascii="仿宋" w:hAnsi="仿宋" w:eastAsia="仿宋" w:cs="仿宋"/>
          <w:b/>
          <w:bCs/>
          <w:snapToGrid w:val="0"/>
          <w:sz w:val="28"/>
          <w:szCs w:val="28"/>
        </w:rPr>
        <w:t>或委托代理人：</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部门负责人：</w:t>
      </w:r>
      <w:r>
        <w:rPr>
          <w:rFonts w:ascii="仿宋" w:hAnsi="仿宋" w:eastAsia="仿宋" w:cs="仿宋"/>
          <w:b/>
          <w:bCs/>
          <w:snapToGrid w:val="0"/>
          <w:sz w:val="28"/>
          <w:szCs w:val="28"/>
        </w:rPr>
        <w:t xml:space="preserve">                  </w:t>
      </w:r>
      <w:r>
        <w:rPr>
          <w:rFonts w:hint="eastAsia" w:ascii="仿宋" w:hAnsi="仿宋" w:eastAsia="仿宋" w:cs="仿宋"/>
          <w:b/>
          <w:bCs/>
          <w:snapToGrid w:val="0"/>
          <w:sz w:val="28"/>
          <w:szCs w:val="28"/>
        </w:rPr>
        <w:t>部门负责人：</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经办人：</w:t>
      </w:r>
      <w:r>
        <w:rPr>
          <w:rFonts w:ascii="仿宋" w:hAnsi="仿宋" w:eastAsia="仿宋" w:cs="仿宋"/>
          <w:b/>
          <w:bCs/>
          <w:snapToGrid w:val="0"/>
          <w:sz w:val="28"/>
          <w:szCs w:val="28"/>
        </w:rPr>
        <w:t xml:space="preserve">                      </w:t>
      </w:r>
      <w:r>
        <w:rPr>
          <w:rFonts w:hint="eastAsia" w:ascii="仿宋" w:hAnsi="仿宋" w:eastAsia="仿宋" w:cs="仿宋"/>
          <w:b/>
          <w:bCs/>
          <w:snapToGrid w:val="0"/>
          <w:sz w:val="28"/>
          <w:szCs w:val="28"/>
        </w:rPr>
        <w:t>经办人：</w:t>
      </w:r>
    </w:p>
    <w:p>
      <w:pPr>
        <w:spacing w:afterLines="0"/>
        <w:ind w:firstLine="562"/>
        <w:rPr>
          <w:rFonts w:hint="eastAsia" w:ascii="仿宋" w:hAnsi="仿宋" w:eastAsia="仿宋" w:cs="仿宋"/>
          <w:b/>
          <w:bCs/>
          <w:snapToGrid w:val="0"/>
          <w:sz w:val="28"/>
          <w:szCs w:val="28"/>
        </w:rPr>
      </w:pPr>
      <w:r>
        <w:rPr>
          <w:rFonts w:hint="eastAsia" w:ascii="仿宋" w:hAnsi="仿宋" w:eastAsia="仿宋" w:cs="仿宋"/>
          <w:b/>
          <w:bCs/>
          <w:snapToGrid w:val="0"/>
          <w:sz w:val="28"/>
          <w:szCs w:val="28"/>
        </w:rPr>
        <w:t>项目经理：</w:t>
      </w:r>
      <w:r>
        <w:rPr>
          <w:rFonts w:ascii="仿宋" w:hAnsi="仿宋" w:eastAsia="仿宋" w:cs="仿宋"/>
          <w:b/>
          <w:bCs/>
          <w:snapToGrid w:val="0"/>
          <w:sz w:val="28"/>
          <w:szCs w:val="28"/>
        </w:rPr>
        <w:t xml:space="preserve">                    </w:t>
      </w:r>
      <w:r>
        <w:rPr>
          <w:rFonts w:hint="eastAsia" w:ascii="仿宋" w:hAnsi="仿宋" w:eastAsia="仿宋" w:cs="仿宋"/>
          <w:b/>
          <w:bCs/>
          <w:snapToGrid w:val="0"/>
          <w:sz w:val="28"/>
          <w:szCs w:val="28"/>
        </w:rPr>
        <w:t>项目负责人：</w:t>
      </w:r>
    </w:p>
    <w:p>
      <w:pPr>
        <w:pStyle w:val="3"/>
      </w:pPr>
    </w:p>
    <w:p>
      <w:pPr>
        <w:spacing w:afterLines="0"/>
        <w:ind w:firstLine="562"/>
        <w:jc w:val="center"/>
        <w:rPr>
          <w:rFonts w:ascii="仿宋" w:hAnsi="仿宋" w:eastAsia="仿宋" w:cs="仿宋"/>
          <w:snapToGrid w:val="0"/>
        </w:rPr>
      </w:pPr>
      <w:r>
        <w:rPr>
          <w:rFonts w:ascii="仿宋" w:hAnsi="仿宋" w:eastAsia="仿宋" w:cs="仿宋"/>
          <w:b/>
          <w:bCs/>
          <w:snapToGrid w:val="0"/>
          <w:sz w:val="28"/>
          <w:szCs w:val="28"/>
          <w:u w:val="single"/>
        </w:rPr>
        <w:t>XXXX</w:t>
      </w:r>
      <w:r>
        <w:rPr>
          <w:rFonts w:hint="eastAsia" w:ascii="仿宋" w:hAnsi="仿宋" w:eastAsia="仿宋" w:cs="仿宋"/>
          <w:b/>
          <w:bCs/>
          <w:snapToGrid w:val="0"/>
          <w:sz w:val="28"/>
          <w:szCs w:val="28"/>
        </w:rPr>
        <w:t>年</w:t>
      </w:r>
      <w:r>
        <w:rPr>
          <w:rFonts w:ascii="仿宋" w:hAnsi="仿宋" w:eastAsia="仿宋" w:cs="仿宋"/>
          <w:b/>
          <w:bCs/>
          <w:snapToGrid w:val="0"/>
          <w:sz w:val="28"/>
          <w:szCs w:val="28"/>
          <w:u w:val="single"/>
        </w:rPr>
        <w:t>XX</w:t>
      </w:r>
      <w:r>
        <w:rPr>
          <w:rFonts w:hint="eastAsia" w:ascii="仿宋" w:hAnsi="仿宋" w:eastAsia="仿宋" w:cs="仿宋"/>
          <w:b/>
          <w:bCs/>
          <w:snapToGrid w:val="0"/>
          <w:sz w:val="28"/>
          <w:szCs w:val="28"/>
        </w:rPr>
        <w:t>月</w:t>
      </w:r>
      <w:r>
        <w:rPr>
          <w:rFonts w:ascii="仿宋" w:hAnsi="仿宋" w:eastAsia="仿宋" w:cs="仿宋"/>
          <w:b/>
          <w:bCs/>
          <w:snapToGrid w:val="0"/>
          <w:sz w:val="28"/>
          <w:szCs w:val="28"/>
          <w:u w:val="single"/>
        </w:rPr>
        <w:t>XX</w:t>
      </w:r>
      <w:r>
        <w:rPr>
          <w:rFonts w:hint="eastAsia" w:ascii="仿宋" w:hAnsi="仿宋" w:eastAsia="仿宋" w:cs="仿宋"/>
          <w:b/>
          <w:bCs/>
          <w:snapToGrid w:val="0"/>
          <w:sz w:val="28"/>
          <w:szCs w:val="28"/>
        </w:rPr>
        <w:t>日</w:t>
      </w:r>
    </w:p>
    <w:p>
      <w:pPr>
        <w:pStyle w:val="15"/>
        <w:keepNext w:val="0"/>
        <w:keepLines w:val="0"/>
        <w:widowControl/>
        <w:adjustRightInd w:val="0"/>
        <w:snapToGrid w:val="0"/>
        <w:spacing w:before="0" w:after="0" w:afterLines="0" w:line="360" w:lineRule="auto"/>
        <w:ind w:firstLine="2209" w:firstLineChars="500"/>
        <w:jc w:val="both"/>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2209" w:firstLineChars="500"/>
        <w:jc w:val="both"/>
        <w:rPr>
          <w:rFonts w:hint="eastAsia" w:ascii="仿宋" w:hAnsi="仿宋" w:eastAsia="仿宋" w:cs="仿宋"/>
          <w:snapToGrid w:val="0"/>
          <w:kern w:val="0"/>
          <w:sz w:val="44"/>
          <w:szCs w:val="52"/>
          <w:lang w:val="en-US"/>
        </w:rPr>
      </w:pPr>
    </w:p>
    <w:p>
      <w:pPr>
        <w:rPr>
          <w:rFonts w:hint="eastAsia" w:ascii="仿宋" w:hAnsi="仿宋" w:eastAsia="仿宋" w:cs="仿宋"/>
          <w:snapToGrid w:val="0"/>
          <w:kern w:val="0"/>
          <w:sz w:val="44"/>
          <w:szCs w:val="52"/>
          <w:lang w:val="en-US"/>
        </w:rPr>
      </w:pPr>
    </w:p>
    <w:p>
      <w:pPr>
        <w:rPr>
          <w:rFonts w:hint="eastAsia" w:ascii="仿宋" w:hAnsi="仿宋" w:eastAsia="仿宋" w:cs="仿宋"/>
          <w:snapToGrid w:val="0"/>
          <w:kern w:val="0"/>
          <w:sz w:val="44"/>
          <w:szCs w:val="52"/>
          <w:lang w:val="en-US"/>
        </w:rPr>
      </w:pPr>
    </w:p>
    <w:p>
      <w:pPr>
        <w:rPr>
          <w:rFonts w:hint="eastAsia" w:ascii="仿宋" w:hAnsi="仿宋" w:eastAsia="仿宋" w:cs="仿宋"/>
          <w:snapToGrid w:val="0"/>
          <w:kern w:val="0"/>
          <w:sz w:val="44"/>
          <w:szCs w:val="52"/>
          <w:lang w:val="en-US"/>
        </w:rPr>
      </w:pPr>
    </w:p>
    <w:p>
      <w:pPr>
        <w:rPr>
          <w:rFonts w:hint="eastAsia" w:ascii="仿宋" w:hAnsi="仿宋" w:eastAsia="仿宋" w:cs="仿宋"/>
          <w:snapToGrid w:val="0"/>
          <w:kern w:val="0"/>
          <w:sz w:val="44"/>
          <w:szCs w:val="52"/>
          <w:lang w:val="en-US"/>
        </w:rPr>
      </w:pPr>
    </w:p>
    <w:p>
      <w:pPr>
        <w:rPr>
          <w:rFonts w:hint="eastAsia" w:ascii="仿宋" w:hAnsi="仿宋" w:eastAsia="仿宋" w:cs="仿宋"/>
          <w:snapToGrid w:val="0"/>
          <w:kern w:val="0"/>
          <w:sz w:val="44"/>
          <w:szCs w:val="52"/>
          <w:lang w:val="en-US"/>
        </w:rPr>
      </w:pPr>
    </w:p>
    <w:p>
      <w:pPr>
        <w:rPr>
          <w:rFonts w:hint="eastAsia" w:ascii="仿宋" w:hAnsi="仿宋" w:eastAsia="仿宋" w:cs="仿宋"/>
          <w:snapToGrid w:val="0"/>
          <w:kern w:val="0"/>
          <w:sz w:val="44"/>
          <w:szCs w:val="52"/>
          <w:lang w:val="en-US"/>
        </w:rPr>
      </w:pPr>
    </w:p>
    <w:p>
      <w:pPr>
        <w:rPr>
          <w:rFonts w:hint="eastAsia" w:ascii="仿宋" w:hAnsi="仿宋" w:eastAsia="仿宋" w:cs="仿宋"/>
          <w:snapToGrid w:val="0"/>
          <w:kern w:val="0"/>
          <w:sz w:val="44"/>
          <w:szCs w:val="52"/>
          <w:lang w:val="en-US"/>
        </w:rPr>
      </w:pPr>
    </w:p>
    <w:p>
      <w:pPr>
        <w:rPr>
          <w:rFonts w:hint="eastAsia" w:ascii="仿宋" w:hAnsi="仿宋" w:eastAsia="仿宋" w:cs="仿宋"/>
          <w:snapToGrid w:val="0"/>
          <w:kern w:val="0"/>
          <w:sz w:val="44"/>
          <w:szCs w:val="52"/>
          <w:lang w:val="en-US"/>
        </w:rPr>
      </w:pPr>
    </w:p>
    <w:p>
      <w:pPr>
        <w:rPr>
          <w:rFonts w:hint="eastAsia" w:ascii="仿宋" w:hAnsi="仿宋" w:eastAsia="仿宋" w:cs="仿宋"/>
          <w:snapToGrid w:val="0"/>
          <w:kern w:val="0"/>
          <w:sz w:val="44"/>
          <w:szCs w:val="52"/>
          <w:lang w:val="en-US"/>
        </w:rPr>
      </w:pPr>
    </w:p>
    <w:p>
      <w:pPr>
        <w:rPr>
          <w:rFonts w:hint="eastAsia" w:ascii="仿宋" w:hAnsi="仿宋" w:eastAsia="仿宋" w:cs="仿宋"/>
          <w:snapToGrid w:val="0"/>
          <w:kern w:val="0"/>
          <w:sz w:val="44"/>
          <w:szCs w:val="52"/>
          <w:lang w:val="en-US"/>
        </w:rPr>
      </w:pPr>
    </w:p>
    <w:p>
      <w:pPr>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2209" w:firstLineChars="500"/>
        <w:jc w:val="both"/>
        <w:rPr>
          <w:rFonts w:hint="eastAsia"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left="0" w:leftChars="0" w:firstLine="0" w:firstLineChars="0"/>
        <w:jc w:val="center"/>
        <w:rPr>
          <w:rFonts w:ascii="仿宋" w:hAnsi="仿宋" w:eastAsia="仿宋" w:cs="仿宋"/>
          <w:snapToGrid w:val="0"/>
          <w:kern w:val="0"/>
          <w:sz w:val="44"/>
          <w:szCs w:val="52"/>
          <w:lang w:val="en-US"/>
        </w:rPr>
      </w:pPr>
      <w:r>
        <w:rPr>
          <w:rFonts w:hint="eastAsia" w:ascii="仿宋" w:hAnsi="仿宋" w:eastAsia="仿宋" w:cs="仿宋"/>
          <w:snapToGrid w:val="0"/>
          <w:kern w:val="0"/>
          <w:sz w:val="44"/>
          <w:szCs w:val="52"/>
          <w:lang w:val="en-US"/>
        </w:rPr>
        <w:t>第二部分</w:t>
      </w:r>
      <w:r>
        <w:rPr>
          <w:rFonts w:ascii="仿宋" w:hAnsi="仿宋" w:eastAsia="仿宋" w:cs="仿宋"/>
          <w:snapToGrid w:val="0"/>
          <w:kern w:val="0"/>
          <w:sz w:val="44"/>
          <w:szCs w:val="52"/>
          <w:lang w:val="en-US"/>
        </w:rPr>
        <w:t xml:space="preserve"> </w:t>
      </w:r>
      <w:r>
        <w:rPr>
          <w:rFonts w:hint="eastAsia" w:ascii="仿宋" w:hAnsi="仿宋" w:eastAsia="仿宋" w:cs="仿宋"/>
          <w:snapToGrid w:val="0"/>
          <w:kern w:val="0"/>
          <w:sz w:val="44"/>
          <w:szCs w:val="52"/>
          <w:lang w:val="en-US"/>
        </w:rPr>
        <w:t>通用合同条款</w:t>
      </w:r>
    </w:p>
    <w:p>
      <w:pPr>
        <w:tabs>
          <w:tab w:val="left" w:pos="5400"/>
        </w:tabs>
        <w:spacing w:afterLines="0"/>
        <w:ind w:firstLine="562"/>
        <w:rPr>
          <w:rFonts w:ascii="仿宋" w:hAnsi="仿宋" w:eastAsia="仿宋" w:cs="仿宋"/>
          <w:b/>
          <w:snapToGrid w:val="0"/>
          <w:sz w:val="28"/>
          <w:szCs w:val="28"/>
        </w:rPr>
      </w:pPr>
    </w:p>
    <w:p>
      <w:pPr>
        <w:tabs>
          <w:tab w:val="left" w:pos="5400"/>
        </w:tabs>
        <w:spacing w:afterLines="0"/>
        <w:ind w:firstLine="562"/>
        <w:rPr>
          <w:rFonts w:ascii="仿宋" w:hAnsi="仿宋" w:eastAsia="仿宋" w:cs="仿宋"/>
          <w:b/>
          <w:snapToGrid w:val="0"/>
          <w:sz w:val="28"/>
          <w:szCs w:val="28"/>
        </w:rPr>
      </w:pPr>
      <w:r>
        <w:rPr>
          <w:rFonts w:ascii="仿宋" w:hAnsi="仿宋" w:eastAsia="仿宋" w:cs="仿宋"/>
          <w:b/>
          <w:snapToGrid w:val="0"/>
          <w:sz w:val="28"/>
          <w:szCs w:val="28"/>
        </w:rPr>
        <w:t>1.词语定义</w:t>
      </w:r>
    </w:p>
    <w:p>
      <w:pPr>
        <w:spacing w:afterLines="0"/>
        <w:ind w:firstLine="548" w:firstLineChars="196"/>
        <w:rPr>
          <w:rFonts w:ascii="仿宋" w:hAnsi="仿宋" w:eastAsia="仿宋" w:cs="仿宋"/>
          <w:bCs/>
          <w:snapToGrid w:val="0"/>
          <w:sz w:val="28"/>
          <w:szCs w:val="28"/>
        </w:rPr>
      </w:pPr>
      <w:r>
        <w:rPr>
          <w:rFonts w:ascii="仿宋" w:hAnsi="仿宋" w:eastAsia="仿宋" w:cs="仿宋"/>
          <w:bCs/>
          <w:snapToGrid w:val="0"/>
          <w:sz w:val="28"/>
          <w:szCs w:val="28"/>
        </w:rPr>
        <w:t xml:space="preserve">1.1 </w:t>
      </w:r>
      <w:r>
        <w:rPr>
          <w:rFonts w:hint="eastAsia" w:ascii="仿宋" w:hAnsi="仿宋" w:eastAsia="仿宋" w:cs="仿宋"/>
          <w:bCs/>
          <w:snapToGrid w:val="0"/>
          <w:sz w:val="28"/>
          <w:szCs w:val="28"/>
        </w:rPr>
        <w:t>建设单位：指总包合同中的建设单位</w:t>
      </w:r>
    </w:p>
    <w:p>
      <w:pPr>
        <w:spacing w:afterLines="0"/>
        <w:ind w:firstLine="548" w:firstLineChars="196"/>
        <w:rPr>
          <w:rFonts w:ascii="仿宋" w:hAnsi="仿宋" w:eastAsia="仿宋" w:cs="仿宋"/>
          <w:bCs/>
          <w:snapToGrid w:val="0"/>
          <w:sz w:val="28"/>
          <w:szCs w:val="28"/>
        </w:rPr>
      </w:pPr>
      <w:r>
        <w:rPr>
          <w:rFonts w:ascii="仿宋" w:hAnsi="仿宋" w:eastAsia="仿宋" w:cs="仿宋"/>
          <w:bCs/>
          <w:snapToGrid w:val="0"/>
          <w:sz w:val="28"/>
          <w:szCs w:val="28"/>
        </w:rPr>
        <w:t xml:space="preserve">1.2 </w:t>
      </w:r>
      <w:r>
        <w:rPr>
          <w:rFonts w:hint="eastAsia" w:ascii="仿宋" w:hAnsi="仿宋" w:eastAsia="仿宋" w:cs="仿宋"/>
          <w:bCs/>
          <w:snapToGrid w:val="0"/>
          <w:sz w:val="28"/>
          <w:szCs w:val="28"/>
        </w:rPr>
        <w:t>项目经理部：指重庆交旅建设工程有限公司</w:t>
      </w:r>
      <w:r>
        <w:rPr>
          <w:rFonts w:hint="eastAsia" w:ascii="仿宋" w:hAnsi="仿宋" w:eastAsia="仿宋" w:cs="仿宋"/>
          <w:sz w:val="28"/>
          <w:szCs w:val="28"/>
          <w:u w:val="single"/>
          <w:lang w:eastAsia="zh-CN"/>
        </w:rPr>
        <w:t>11080158</w:t>
      </w:r>
      <w:r>
        <w:rPr>
          <w:rFonts w:hint="eastAsia" w:ascii="仿宋" w:hAnsi="仿宋" w:eastAsia="仿宋" w:cs="仿宋"/>
          <w:sz w:val="28"/>
          <w:szCs w:val="28"/>
          <w:u w:val="single"/>
        </w:rPr>
        <w:t>工程</w:t>
      </w:r>
      <w:r>
        <w:rPr>
          <w:rFonts w:hint="eastAsia" w:ascii="仿宋" w:hAnsi="仿宋" w:eastAsia="仿宋" w:cs="仿宋"/>
          <w:snapToGrid w:val="0"/>
          <w:sz w:val="28"/>
          <w:szCs w:val="28"/>
          <w:u w:val="single"/>
          <w:lang w:val="en-US" w:eastAsia="zh-CN"/>
        </w:rPr>
        <w:t xml:space="preserve"> </w:t>
      </w:r>
      <w:r>
        <w:rPr>
          <w:rFonts w:hint="eastAsia" w:ascii="仿宋" w:hAnsi="仿宋" w:eastAsia="仿宋" w:cs="仿宋"/>
          <w:bCs/>
          <w:snapToGrid w:val="0"/>
          <w:sz w:val="28"/>
          <w:szCs w:val="28"/>
        </w:rPr>
        <w:t>项目经理部，是甲方委派的在授权范围内管理本项目的项目机构，具体见专用条款</w:t>
      </w:r>
      <w:r>
        <w:rPr>
          <w:rFonts w:ascii="仿宋" w:hAnsi="仿宋" w:eastAsia="仿宋" w:cs="仿宋"/>
          <w:bCs/>
          <w:snapToGrid w:val="0"/>
          <w:sz w:val="28"/>
          <w:szCs w:val="28"/>
        </w:rPr>
        <w:t>2.3.1条</w:t>
      </w:r>
      <w:r>
        <w:rPr>
          <w:rFonts w:hint="eastAsia" w:ascii="仿宋" w:hAnsi="仿宋" w:eastAsia="仿宋" w:cs="仿宋"/>
          <w:bCs/>
          <w:snapToGrid w:val="0"/>
          <w:sz w:val="28"/>
          <w:szCs w:val="28"/>
        </w:rPr>
        <w:t>。</w:t>
      </w:r>
    </w:p>
    <w:p>
      <w:pPr>
        <w:spacing w:afterLines="0"/>
        <w:ind w:firstLine="548" w:firstLineChars="196"/>
        <w:rPr>
          <w:rFonts w:ascii="仿宋" w:hAnsi="仿宋" w:eastAsia="仿宋" w:cs="仿宋"/>
          <w:bCs/>
          <w:snapToGrid w:val="0"/>
          <w:sz w:val="28"/>
          <w:szCs w:val="28"/>
        </w:rPr>
      </w:pPr>
      <w:r>
        <w:rPr>
          <w:rFonts w:ascii="仿宋" w:hAnsi="仿宋" w:eastAsia="仿宋" w:cs="仿宋"/>
          <w:bCs/>
          <w:snapToGrid w:val="0"/>
          <w:sz w:val="28"/>
          <w:szCs w:val="28"/>
        </w:rPr>
        <w:t xml:space="preserve">1.3 </w:t>
      </w:r>
      <w:r>
        <w:rPr>
          <w:rFonts w:hint="eastAsia" w:ascii="仿宋" w:hAnsi="仿宋" w:eastAsia="仿宋" w:cs="仿宋"/>
          <w:bCs/>
          <w:snapToGrid w:val="0"/>
          <w:sz w:val="28"/>
          <w:szCs w:val="28"/>
        </w:rPr>
        <w:t>总包合同：指建设单位与甲方签订的</w:t>
      </w:r>
      <w:r>
        <w:rPr>
          <w:rFonts w:hint="eastAsia" w:ascii="仿宋" w:hAnsi="仿宋" w:eastAsia="仿宋" w:cs="仿宋"/>
          <w:bCs/>
          <w:snapToGrid w:val="0"/>
          <w:sz w:val="28"/>
          <w:szCs w:val="28"/>
          <w:lang w:val="en-US" w:eastAsia="zh-CN"/>
        </w:rPr>
        <w:t xml:space="preserve"> </w:t>
      </w:r>
      <w:r>
        <w:rPr>
          <w:rFonts w:hint="eastAsia" w:ascii="仿宋" w:hAnsi="仿宋" w:eastAsia="仿宋" w:cs="仿宋"/>
          <w:sz w:val="28"/>
          <w:szCs w:val="28"/>
          <w:u w:val="single"/>
          <w:lang w:eastAsia="zh-CN"/>
        </w:rPr>
        <w:t>《11080158工程施工总承包合同》</w:t>
      </w:r>
      <w:r>
        <w:rPr>
          <w:rFonts w:hint="eastAsia" w:ascii="仿宋" w:hAnsi="仿宋" w:eastAsia="仿宋" w:cs="仿宋"/>
          <w:bCs/>
          <w:snapToGrid w:val="0"/>
          <w:sz w:val="28"/>
          <w:szCs w:val="28"/>
        </w:rPr>
        <w:t>，具体见专用条款</w:t>
      </w:r>
      <w:r>
        <w:rPr>
          <w:rFonts w:ascii="仿宋" w:hAnsi="仿宋" w:eastAsia="仿宋" w:cs="仿宋"/>
          <w:bCs/>
          <w:snapToGrid w:val="0"/>
          <w:sz w:val="28"/>
          <w:szCs w:val="28"/>
        </w:rPr>
        <w:t>2.1条</w:t>
      </w:r>
      <w:r>
        <w:rPr>
          <w:rFonts w:hint="eastAsia" w:ascii="仿宋" w:hAnsi="仿宋" w:eastAsia="仿宋" w:cs="仿宋"/>
          <w:bCs/>
          <w:snapToGrid w:val="0"/>
          <w:sz w:val="28"/>
          <w:szCs w:val="28"/>
        </w:rPr>
        <w:t>。</w:t>
      </w:r>
    </w:p>
    <w:p>
      <w:pPr>
        <w:spacing w:afterLines="0"/>
        <w:ind w:firstLine="548" w:firstLineChars="196"/>
        <w:rPr>
          <w:rFonts w:ascii="仿宋" w:hAnsi="仿宋" w:eastAsia="仿宋" w:cs="仿宋"/>
          <w:bCs/>
          <w:snapToGrid w:val="0"/>
          <w:sz w:val="28"/>
          <w:szCs w:val="28"/>
        </w:rPr>
      </w:pPr>
      <w:r>
        <w:rPr>
          <w:rFonts w:ascii="仿宋" w:hAnsi="仿宋" w:eastAsia="仿宋" w:cs="仿宋"/>
          <w:bCs/>
          <w:snapToGrid w:val="0"/>
          <w:sz w:val="28"/>
          <w:szCs w:val="28"/>
        </w:rPr>
        <w:t xml:space="preserve">1.4 </w:t>
      </w:r>
      <w:r>
        <w:rPr>
          <w:rFonts w:hint="eastAsia" w:ascii="仿宋" w:hAnsi="仿宋" w:eastAsia="仿宋" w:cs="仿宋"/>
          <w:bCs/>
          <w:snapToGrid w:val="0"/>
          <w:sz w:val="28"/>
          <w:szCs w:val="28"/>
        </w:rPr>
        <w:t>中间计量：指由乙方提出，经甲方审核，按月或节点办理的用于过程付款的凭据，不作为双方合同结算的依据。</w:t>
      </w:r>
    </w:p>
    <w:p>
      <w:pPr>
        <w:spacing w:afterLines="0"/>
        <w:ind w:firstLine="548" w:firstLineChars="196"/>
        <w:rPr>
          <w:rFonts w:ascii="仿宋" w:hAnsi="仿宋" w:eastAsia="仿宋" w:cs="仿宋"/>
          <w:bCs/>
          <w:snapToGrid w:val="0"/>
          <w:sz w:val="28"/>
          <w:szCs w:val="28"/>
        </w:rPr>
      </w:pPr>
      <w:r>
        <w:rPr>
          <w:rFonts w:ascii="仿宋" w:hAnsi="仿宋" w:eastAsia="仿宋" w:cs="仿宋"/>
          <w:bCs/>
          <w:snapToGrid w:val="0"/>
          <w:sz w:val="28"/>
          <w:szCs w:val="28"/>
        </w:rPr>
        <w:t xml:space="preserve">1.5 </w:t>
      </w:r>
      <w:r>
        <w:rPr>
          <w:rFonts w:hint="eastAsia" w:ascii="仿宋" w:hAnsi="仿宋" w:eastAsia="仿宋" w:cs="仿宋"/>
          <w:bCs/>
          <w:snapToGrid w:val="0"/>
          <w:sz w:val="28"/>
          <w:szCs w:val="28"/>
        </w:rPr>
        <w:t>最终结算：指乙方完成合同约定的内容后，按本合同约定方式确定乙方最终工程价款的书面凭证。</w:t>
      </w:r>
    </w:p>
    <w:p>
      <w:pPr>
        <w:tabs>
          <w:tab w:val="left" w:pos="5400"/>
        </w:tabs>
        <w:spacing w:afterLines="0"/>
        <w:ind w:firstLine="562"/>
        <w:rPr>
          <w:rFonts w:ascii="仿宋" w:hAnsi="仿宋" w:eastAsia="仿宋" w:cs="仿宋"/>
          <w:bCs/>
          <w:snapToGrid w:val="0"/>
          <w:sz w:val="28"/>
          <w:szCs w:val="28"/>
        </w:rPr>
      </w:pPr>
      <w:r>
        <w:rPr>
          <w:rFonts w:ascii="仿宋" w:hAnsi="仿宋" w:eastAsia="仿宋" w:cs="仿宋"/>
          <w:b/>
          <w:snapToGrid w:val="0"/>
          <w:sz w:val="28"/>
          <w:szCs w:val="28"/>
        </w:rPr>
        <w:t>2.甲乙双方一般权利和义务</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2.1</w:t>
      </w:r>
      <w:r>
        <w:rPr>
          <w:rFonts w:hint="eastAsia" w:ascii="仿宋" w:hAnsi="仿宋" w:eastAsia="仿宋" w:cs="仿宋"/>
          <w:snapToGrid w:val="0"/>
          <w:sz w:val="28"/>
          <w:szCs w:val="28"/>
        </w:rPr>
        <w:t xml:space="preserve"> 总包合同</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2.1.1 </w:t>
      </w:r>
      <w:r>
        <w:rPr>
          <w:rFonts w:hint="eastAsia" w:ascii="仿宋" w:hAnsi="仿宋" w:eastAsia="仿宋" w:cs="仿宋"/>
          <w:snapToGrid w:val="0"/>
          <w:sz w:val="28"/>
          <w:szCs w:val="28"/>
        </w:rPr>
        <w:t>乙方对总包合同的了解</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甲方可提供总包合同的副本或复印件壹份（有关</w:t>
      </w:r>
      <w:r>
        <w:fldChar w:fldCharType="begin"/>
      </w:r>
      <w:r>
        <w:instrText xml:space="preserve"> HYPERLINK "http://www.66law.cn/topic2010/承包工程/" \o "承包工程" </w:instrText>
      </w:r>
      <w:r>
        <w:fldChar w:fldCharType="separate"/>
      </w:r>
      <w:r>
        <w:rPr>
          <w:rFonts w:hint="eastAsia" w:ascii="仿宋" w:hAnsi="仿宋" w:eastAsia="仿宋" w:cs="仿宋"/>
          <w:snapToGrid w:val="0"/>
          <w:sz w:val="28"/>
          <w:szCs w:val="28"/>
        </w:rPr>
        <w:t>承包工程</w:t>
      </w:r>
      <w:r>
        <w:rPr>
          <w:rFonts w:hint="eastAsia" w:ascii="仿宋" w:hAnsi="仿宋" w:eastAsia="仿宋" w:cs="仿宋"/>
          <w:snapToGrid w:val="0"/>
          <w:sz w:val="28"/>
          <w:szCs w:val="28"/>
        </w:rPr>
        <w:fldChar w:fldCharType="end"/>
      </w:r>
      <w:r>
        <w:rPr>
          <w:rFonts w:hint="eastAsia" w:ascii="仿宋" w:hAnsi="仿宋" w:eastAsia="仿宋" w:cs="仿宋"/>
          <w:snapToGrid w:val="0"/>
          <w:sz w:val="28"/>
          <w:szCs w:val="28"/>
        </w:rPr>
        <w:t>的价格内容除外）供乙方查阅。乙方应全面了解总包合同的各项规定（有关承包工程的价格内容除外）。</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2.1.2 </w:t>
      </w:r>
      <w:r>
        <w:rPr>
          <w:rFonts w:hint="eastAsia" w:ascii="仿宋" w:hAnsi="仿宋" w:eastAsia="仿宋" w:cs="仿宋"/>
          <w:snapToGrid w:val="0"/>
          <w:sz w:val="28"/>
          <w:szCs w:val="28"/>
        </w:rPr>
        <w:t>乙方对有关分包工程的责任</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除本合同条款另有约定，乙方应履行并承担总包合同中与分包工程有关的甲方的所有义务与责任，同时应避免因乙方自身行为或疏漏造成甲方违反总包合同中约定的甲方义务的情况发生。</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2.1.3 </w:t>
      </w:r>
      <w:r>
        <w:rPr>
          <w:rFonts w:hint="eastAsia" w:ascii="仿宋" w:hAnsi="仿宋" w:eastAsia="仿宋" w:cs="仿宋"/>
          <w:snapToGrid w:val="0"/>
          <w:sz w:val="28"/>
          <w:szCs w:val="28"/>
        </w:rPr>
        <w:t>乙方与建设单位的关系</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乙方须服从甲方转发的建设单位或工程师与分包工程有关的指令。未经甲方允许，乙方不得以任何理由与建设单位或工程师发生直接工作联系，乙方不得直接致函建设单位或工程师，也不得直接接受建设单位或工程师的指令。</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2.2</w:t>
      </w:r>
      <w:r>
        <w:rPr>
          <w:rFonts w:hint="eastAsia" w:ascii="仿宋" w:hAnsi="仿宋" w:eastAsia="仿宋" w:cs="仿宋"/>
          <w:snapToGrid w:val="0"/>
          <w:sz w:val="28"/>
          <w:szCs w:val="28"/>
        </w:rPr>
        <w:t xml:space="preserve"> 指令和决定</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2.2.1 </w:t>
      </w:r>
      <w:r>
        <w:rPr>
          <w:rFonts w:hint="eastAsia" w:ascii="仿宋" w:hAnsi="仿宋" w:eastAsia="仿宋" w:cs="仿宋"/>
          <w:snapToGrid w:val="0"/>
          <w:sz w:val="28"/>
          <w:szCs w:val="28"/>
        </w:rPr>
        <w:t>甲方指令</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就分包工程范围内的有关工作，甲方随时可以向乙方发出指令，乙方应执行甲方根据分包合同所发出的所有指令。乙方拒不执行指令，甲方可委托其他施工单位完成该指令事项，发生的费用从应付给乙方的款项中扣除。</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2.2.2 </w:t>
      </w:r>
      <w:r>
        <w:rPr>
          <w:rFonts w:hint="eastAsia" w:ascii="仿宋" w:hAnsi="仿宋" w:eastAsia="仿宋" w:cs="仿宋"/>
          <w:snapToGrid w:val="0"/>
          <w:sz w:val="28"/>
          <w:szCs w:val="28"/>
        </w:rPr>
        <w:t>建设单位或工程师指令</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就分包工程范围内的有关工作，乙方应执行经甲方确认和转发的建设单位或工程师发出的所有指令和决定。</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2.3</w:t>
      </w:r>
      <w:r>
        <w:rPr>
          <w:rFonts w:hint="eastAsia" w:ascii="仿宋" w:hAnsi="仿宋" w:eastAsia="仿宋" w:cs="仿宋"/>
          <w:snapToGrid w:val="0"/>
          <w:sz w:val="28"/>
          <w:szCs w:val="28"/>
        </w:rPr>
        <w:t xml:space="preserve"> 项目经理</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2.3.1 </w:t>
      </w:r>
      <w:r>
        <w:rPr>
          <w:rFonts w:hint="eastAsia" w:ascii="仿宋" w:hAnsi="仿宋" w:eastAsia="仿宋" w:cs="仿宋"/>
          <w:snapToGrid w:val="0"/>
          <w:sz w:val="28"/>
          <w:szCs w:val="28"/>
        </w:rPr>
        <w:t>项目经理部及项目经理姓名及职称见专用条款</w:t>
      </w:r>
      <w:r>
        <w:rPr>
          <w:rFonts w:ascii="仿宋" w:hAnsi="仿宋" w:eastAsia="仿宋" w:cs="仿宋"/>
          <w:snapToGrid w:val="0"/>
          <w:sz w:val="28"/>
          <w:szCs w:val="28"/>
        </w:rPr>
        <w:t>2.3.1条。</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2.3.2 </w:t>
      </w:r>
      <w:r>
        <w:rPr>
          <w:rFonts w:hint="eastAsia" w:ascii="仿宋" w:hAnsi="仿宋" w:eastAsia="仿宋" w:cs="仿宋"/>
          <w:snapToGrid w:val="0"/>
          <w:sz w:val="28"/>
          <w:szCs w:val="28"/>
        </w:rPr>
        <w:t>项目经理可授权具体的管理人员行使自己的部分权利，并在认为有必要时可撤回授权。</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2.3.3 </w:t>
      </w:r>
      <w:r>
        <w:rPr>
          <w:rFonts w:hint="eastAsia" w:ascii="仿宋" w:hAnsi="仿宋" w:eastAsia="仿宋" w:cs="仿宋"/>
          <w:snapToGrid w:val="0"/>
          <w:sz w:val="28"/>
          <w:szCs w:val="28"/>
        </w:rPr>
        <w:t>甲方如需更换项目经理，应以书面形式通知乙方；后任继续行使前任的职权，履行前任的义务。</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2.4</w:t>
      </w:r>
      <w:r>
        <w:rPr>
          <w:rFonts w:hint="eastAsia" w:ascii="仿宋" w:hAnsi="仿宋" w:eastAsia="仿宋" w:cs="仿宋"/>
          <w:snapToGrid w:val="0"/>
          <w:sz w:val="28"/>
          <w:szCs w:val="28"/>
        </w:rPr>
        <w:t xml:space="preserve"> 乙方人员管理</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2.4.1</w:t>
      </w:r>
      <w:r>
        <w:rPr>
          <w:rFonts w:hint="eastAsia" w:ascii="仿宋" w:hAnsi="仿宋" w:eastAsia="仿宋" w:cs="仿宋"/>
          <w:snapToGrid w:val="0"/>
          <w:sz w:val="28"/>
          <w:szCs w:val="28"/>
        </w:rPr>
        <w:t xml:space="preserve"> 分包项目经理姓名见专用条款</w:t>
      </w:r>
      <w:r>
        <w:rPr>
          <w:rFonts w:ascii="仿宋" w:hAnsi="仿宋" w:eastAsia="仿宋" w:cs="仿宋"/>
          <w:snapToGrid w:val="0"/>
          <w:sz w:val="28"/>
          <w:szCs w:val="28"/>
        </w:rPr>
        <w:t>2.4.1条。</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2.4.2</w:t>
      </w:r>
      <w:r>
        <w:rPr>
          <w:rFonts w:hint="eastAsia" w:ascii="仿宋" w:hAnsi="仿宋" w:eastAsia="仿宋" w:cs="仿宋"/>
          <w:snapToGrid w:val="0"/>
          <w:sz w:val="28"/>
          <w:szCs w:val="28"/>
        </w:rPr>
        <w:t xml:space="preserve"> 乙方主要专业技术人员必须持证上岗，禁止使用不符合要求的人员。</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sz w:val="28"/>
          <w:szCs w:val="28"/>
        </w:rPr>
        <w:t xml:space="preserve">2.4.3 </w:t>
      </w:r>
      <w:r>
        <w:rPr>
          <w:rFonts w:hint="eastAsia" w:ascii="仿宋" w:hAnsi="仿宋" w:eastAsia="仿宋" w:cs="仿宋"/>
          <w:snapToGrid w:val="0"/>
          <w:sz w:val="28"/>
          <w:szCs w:val="28"/>
        </w:rPr>
        <w:t>乙方依据合同发出的请求和通知，以书面形式由分包项目经理</w:t>
      </w:r>
      <w:r>
        <w:rPr>
          <w:rFonts w:hint="eastAsia" w:ascii="仿宋" w:hAnsi="仿宋" w:eastAsia="仿宋" w:cs="仿宋"/>
          <w:snapToGrid w:val="0"/>
          <w:color w:val="000000"/>
          <w:sz w:val="28"/>
          <w:szCs w:val="28"/>
        </w:rPr>
        <w:t>签字后送交项目经理，项目经理在回执上签署姓名和收到的时间后生效。</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color w:val="000000"/>
          <w:sz w:val="28"/>
          <w:szCs w:val="28"/>
        </w:rPr>
        <w:t xml:space="preserve">2.4.4 </w:t>
      </w:r>
      <w:r>
        <w:rPr>
          <w:rFonts w:hint="eastAsia" w:ascii="仿宋" w:hAnsi="仿宋" w:eastAsia="仿宋" w:cs="仿宋"/>
          <w:snapToGrid w:val="0"/>
          <w:color w:val="000000"/>
          <w:sz w:val="28"/>
          <w:szCs w:val="28"/>
        </w:rPr>
        <w:t>分包项目经理按项目经理批准的施工组织设计（或施工方案）和依据分包合同发出的指令组织施工。在情况紧急且无法与项目经理取得联系时，分包项目经理应采取</w:t>
      </w:r>
      <w:r>
        <w:fldChar w:fldCharType="begin"/>
      </w:r>
      <w:r>
        <w:instrText xml:space="preserve"> HYPERLINK "http://www.66law.cn/topic2010/bzr/" \o "保证人" </w:instrText>
      </w:r>
      <w:r>
        <w:fldChar w:fldCharType="separate"/>
      </w:r>
      <w:r>
        <w:rPr>
          <w:rFonts w:hint="eastAsia" w:ascii="仿宋" w:hAnsi="仿宋" w:eastAsia="仿宋" w:cs="仿宋"/>
          <w:snapToGrid w:val="0"/>
          <w:sz w:val="28"/>
          <w:szCs w:val="28"/>
        </w:rPr>
        <w:t>保证人</w:t>
      </w:r>
      <w:r>
        <w:rPr>
          <w:rFonts w:hint="eastAsia" w:ascii="仿宋" w:hAnsi="仿宋" w:eastAsia="仿宋" w:cs="仿宋"/>
          <w:snapToGrid w:val="0"/>
          <w:sz w:val="28"/>
          <w:szCs w:val="28"/>
        </w:rPr>
        <w:fldChar w:fldCharType="end"/>
      </w:r>
      <w:r>
        <w:rPr>
          <w:rFonts w:hint="eastAsia" w:ascii="仿宋" w:hAnsi="仿宋" w:eastAsia="仿宋" w:cs="仿宋"/>
          <w:snapToGrid w:val="0"/>
          <w:color w:val="000000"/>
          <w:sz w:val="28"/>
          <w:szCs w:val="28"/>
        </w:rPr>
        <w:t>员生命和工程、财产安全的紧急措施，并在采取措施后</w:t>
      </w:r>
      <w:r>
        <w:rPr>
          <w:rFonts w:ascii="仿宋" w:hAnsi="仿宋" w:eastAsia="仿宋" w:cs="仿宋"/>
          <w:snapToGrid w:val="0"/>
          <w:color w:val="000000"/>
          <w:sz w:val="28"/>
          <w:szCs w:val="28"/>
        </w:rPr>
        <w:t>48小时内向项目经理送交报告。</w:t>
      </w:r>
      <w:r>
        <w:rPr>
          <w:rFonts w:hint="eastAsia" w:ascii="仿宋" w:hAnsi="仿宋" w:eastAsia="仿宋" w:cs="仿宋"/>
          <w:snapToGrid w:val="0"/>
          <w:color w:val="000000"/>
          <w:sz w:val="28"/>
          <w:szCs w:val="28"/>
        </w:rPr>
        <w:t>责任在甲方，由甲方承担由此发生的追加合同价款、相应顺延工期的责任；责任在乙方，由乙方承担费用，不顺延工期。</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color w:val="000000"/>
          <w:sz w:val="28"/>
          <w:szCs w:val="28"/>
        </w:rPr>
        <w:t xml:space="preserve">2.4.5 </w:t>
      </w:r>
      <w:r>
        <w:rPr>
          <w:rFonts w:hint="eastAsia" w:ascii="仿宋" w:hAnsi="仿宋" w:eastAsia="仿宋" w:cs="仿宋"/>
          <w:snapToGrid w:val="0"/>
          <w:color w:val="000000"/>
          <w:sz w:val="28"/>
          <w:szCs w:val="28"/>
        </w:rPr>
        <w:t>乙方如需更换分包项目经理，应至少提前</w:t>
      </w:r>
      <w:r>
        <w:rPr>
          <w:rFonts w:ascii="仿宋" w:hAnsi="仿宋" w:eastAsia="仿宋" w:cs="仿宋"/>
          <w:snapToGrid w:val="0"/>
          <w:color w:val="000000"/>
          <w:sz w:val="28"/>
          <w:szCs w:val="28"/>
        </w:rPr>
        <w:t>7天以书面形式通知甲方，并征得甲方同意；后任继续行使前任的职权，履行前任的义务。</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color w:val="000000"/>
          <w:sz w:val="28"/>
          <w:szCs w:val="28"/>
        </w:rPr>
        <w:t>2.4.6</w:t>
      </w:r>
      <w:r>
        <w:rPr>
          <w:rFonts w:hint="eastAsia" w:ascii="仿宋" w:hAnsi="仿宋" w:eastAsia="仿宋" w:cs="仿宋"/>
          <w:snapToGrid w:val="0"/>
          <w:color w:val="000000"/>
          <w:sz w:val="28"/>
          <w:szCs w:val="28"/>
        </w:rPr>
        <w:t xml:space="preserve"> 乙方主要管理人员的变动，须经甲方同意，对其不称职或不服从管理的管理人员，甲方提出更换的，乙方不得拒绝。</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color w:val="000000"/>
          <w:sz w:val="28"/>
          <w:szCs w:val="28"/>
        </w:rPr>
        <w:t>2.5</w:t>
      </w:r>
      <w:r>
        <w:rPr>
          <w:rFonts w:hint="eastAsia" w:ascii="仿宋" w:hAnsi="仿宋" w:eastAsia="仿宋" w:cs="仿宋"/>
          <w:snapToGrid w:val="0"/>
          <w:color w:val="000000"/>
          <w:sz w:val="28"/>
          <w:szCs w:val="28"/>
        </w:rPr>
        <w:t xml:space="preserve"> 甲方的工作</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color w:val="000000"/>
          <w:sz w:val="28"/>
          <w:szCs w:val="28"/>
        </w:rPr>
        <w:t xml:space="preserve">2.5.1 </w:t>
      </w:r>
      <w:r>
        <w:rPr>
          <w:rFonts w:hint="eastAsia" w:ascii="仿宋" w:hAnsi="仿宋" w:eastAsia="仿宋" w:cs="仿宋"/>
          <w:snapToGrid w:val="0"/>
          <w:color w:val="000000"/>
          <w:sz w:val="28"/>
          <w:szCs w:val="28"/>
        </w:rPr>
        <w:t>甲方应按本合同约定，一次或分阶段完成下列工作：</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2.5.1.1</w:t>
      </w:r>
      <w:r>
        <w:rPr>
          <w:rFonts w:hint="eastAsia" w:ascii="仿宋" w:hAnsi="仿宋" w:eastAsia="仿宋" w:cs="仿宋"/>
          <w:bCs/>
          <w:snapToGrid w:val="0"/>
          <w:sz w:val="28"/>
          <w:szCs w:val="28"/>
        </w:rPr>
        <w:t xml:space="preserve"> 向乙方提供根据总包合同由建设单位办理的与分包工程相关的各种证件、批件、各种相关资料，向乙方提供具备施工条件的施工场地。</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2.5.1.2</w:t>
      </w:r>
      <w:r>
        <w:rPr>
          <w:rFonts w:hint="eastAsia" w:ascii="仿宋" w:hAnsi="仿宋" w:eastAsia="仿宋" w:cs="仿宋"/>
          <w:bCs/>
          <w:snapToGrid w:val="0"/>
          <w:sz w:val="28"/>
          <w:szCs w:val="28"/>
        </w:rPr>
        <w:t xml:space="preserve"> 按本合同约定，组织乙方参加建设单位组织的图纸会审，向乙方进行设计图纸交底及技术指导，协助解决分包施工过程中的技术难题。</w:t>
      </w:r>
    </w:p>
    <w:p>
      <w:pPr>
        <w:spacing w:afterLines="0"/>
        <w:ind w:firstLine="560"/>
        <w:rPr>
          <w:rFonts w:ascii="仿宋" w:hAnsi="仿宋" w:eastAsia="仿宋" w:cs="仿宋"/>
          <w:snapToGrid w:val="0"/>
          <w:sz w:val="28"/>
          <w:szCs w:val="28"/>
        </w:rPr>
      </w:pPr>
      <w:r>
        <w:rPr>
          <w:rFonts w:ascii="仿宋" w:hAnsi="仿宋" w:eastAsia="仿宋" w:cs="仿宋"/>
          <w:bCs/>
          <w:snapToGrid w:val="0"/>
          <w:sz w:val="28"/>
          <w:szCs w:val="28"/>
        </w:rPr>
        <w:t>2.5.1.3</w:t>
      </w:r>
      <w:r>
        <w:rPr>
          <w:rFonts w:hint="eastAsia" w:ascii="仿宋" w:hAnsi="仿宋" w:eastAsia="仿宋" w:cs="仿宋"/>
          <w:bCs/>
          <w:snapToGrid w:val="0"/>
          <w:sz w:val="28"/>
          <w:szCs w:val="28"/>
        </w:rPr>
        <w:t xml:space="preserve"> 向乙方提供的设备和设施</w:t>
      </w:r>
      <w:r>
        <w:rPr>
          <w:rFonts w:hint="eastAsia" w:ascii="仿宋" w:hAnsi="仿宋" w:eastAsia="仿宋" w:cs="仿宋"/>
          <w:snapToGrid w:val="0"/>
          <w:sz w:val="28"/>
          <w:szCs w:val="28"/>
        </w:rPr>
        <w:t>及其</w:t>
      </w:r>
      <w:r>
        <w:rPr>
          <w:rFonts w:hint="eastAsia" w:ascii="仿宋" w:hAnsi="仿宋" w:eastAsia="仿宋" w:cs="仿宋"/>
          <w:bCs/>
          <w:snapToGrid w:val="0"/>
          <w:sz w:val="28"/>
          <w:szCs w:val="28"/>
        </w:rPr>
        <w:t>费用承担见专用条款</w:t>
      </w:r>
      <w:r>
        <w:rPr>
          <w:rFonts w:ascii="仿宋" w:hAnsi="仿宋" w:eastAsia="仿宋" w:cs="仿宋"/>
          <w:bCs/>
          <w:snapToGrid w:val="0"/>
          <w:sz w:val="28"/>
          <w:szCs w:val="28"/>
        </w:rPr>
        <w:t>2.5.1.3</w:t>
      </w:r>
      <w:r>
        <w:rPr>
          <w:rFonts w:hint="eastAsia" w:ascii="仿宋" w:hAnsi="仿宋" w:eastAsia="仿宋" w:cs="仿宋"/>
          <w:bCs/>
          <w:snapToGrid w:val="0"/>
          <w:sz w:val="28"/>
          <w:szCs w:val="28"/>
        </w:rPr>
        <w:t>条</w:t>
      </w:r>
      <w:r>
        <w:rPr>
          <w:rFonts w:hint="eastAsia" w:ascii="仿宋" w:hAnsi="仿宋" w:eastAsia="仿宋" w:cs="仿宋"/>
          <w:snapToGrid w:val="0"/>
          <w:sz w:val="28"/>
          <w:szCs w:val="28"/>
        </w:rPr>
        <w:t>。</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2.5.1.4</w:t>
      </w:r>
      <w:r>
        <w:rPr>
          <w:rFonts w:hint="eastAsia" w:ascii="仿宋" w:hAnsi="仿宋" w:eastAsia="仿宋" w:cs="仿宋"/>
          <w:bCs/>
          <w:snapToGrid w:val="0"/>
          <w:sz w:val="28"/>
          <w:szCs w:val="28"/>
        </w:rPr>
        <w:t xml:space="preserve"> 根据现有条件，可为乙方提供食宿条件，费用见专用条款</w:t>
      </w:r>
      <w:r>
        <w:rPr>
          <w:rFonts w:ascii="仿宋" w:hAnsi="仿宋" w:eastAsia="仿宋" w:cs="仿宋"/>
          <w:bCs/>
          <w:snapToGrid w:val="0"/>
          <w:sz w:val="28"/>
          <w:szCs w:val="28"/>
        </w:rPr>
        <w:t>2.5.1.4</w:t>
      </w:r>
      <w:r>
        <w:rPr>
          <w:rFonts w:hint="eastAsia" w:ascii="仿宋" w:hAnsi="仿宋" w:eastAsia="仿宋" w:cs="仿宋"/>
          <w:bCs/>
          <w:snapToGrid w:val="0"/>
          <w:sz w:val="28"/>
          <w:szCs w:val="28"/>
        </w:rPr>
        <w:t>条。</w:t>
      </w:r>
    </w:p>
    <w:p>
      <w:pPr>
        <w:spacing w:afterLines="0"/>
        <w:ind w:firstLine="560"/>
        <w:rPr>
          <w:rFonts w:ascii="仿宋" w:hAnsi="仿宋" w:eastAsia="仿宋" w:cs="仿宋"/>
          <w:snapToGrid w:val="0"/>
        </w:rPr>
      </w:pPr>
      <w:r>
        <w:rPr>
          <w:rFonts w:ascii="仿宋" w:hAnsi="仿宋" w:eastAsia="仿宋" w:cs="仿宋"/>
          <w:snapToGrid w:val="0"/>
          <w:color w:val="000000" w:themeColor="text1"/>
          <w:sz w:val="28"/>
          <w:szCs w:val="28"/>
          <w14:textFill>
            <w14:solidFill>
              <w14:schemeClr w14:val="tx1"/>
            </w14:solidFill>
          </w14:textFill>
        </w:rPr>
        <w:t>2.5.1.5</w:t>
      </w:r>
      <w:r>
        <w:rPr>
          <w:rFonts w:hint="eastAsia" w:ascii="仿宋" w:hAnsi="仿宋" w:eastAsia="仿宋" w:cs="仿宋"/>
          <w:snapToGrid w:val="0"/>
          <w:color w:val="000000" w:themeColor="text1"/>
          <w:sz w:val="28"/>
          <w:szCs w:val="28"/>
          <w14:textFill>
            <w14:solidFill>
              <w14:schemeClr w14:val="tx1"/>
            </w14:solidFill>
          </w14:textFill>
        </w:rPr>
        <w:t xml:space="preserve"> 施工用水电由甲方提供，水电费约定见专用条款</w:t>
      </w:r>
      <w:r>
        <w:rPr>
          <w:rFonts w:ascii="仿宋" w:hAnsi="仿宋" w:eastAsia="仿宋" w:cs="仿宋"/>
          <w:snapToGrid w:val="0"/>
          <w:color w:val="000000" w:themeColor="text1"/>
          <w:sz w:val="28"/>
          <w:szCs w:val="28"/>
          <w14:textFill>
            <w14:solidFill>
              <w14:schemeClr w14:val="tx1"/>
            </w14:solidFill>
          </w14:textFill>
        </w:rPr>
        <w:t>2.5.1.5</w:t>
      </w:r>
      <w:r>
        <w:rPr>
          <w:rFonts w:hint="eastAsia" w:ascii="仿宋" w:hAnsi="仿宋" w:eastAsia="仿宋" w:cs="仿宋"/>
          <w:snapToGrid w:val="0"/>
          <w:color w:val="000000" w:themeColor="text1"/>
          <w:sz w:val="28"/>
          <w:szCs w:val="28"/>
          <w14:textFill>
            <w14:solidFill>
              <w14:schemeClr w14:val="tx1"/>
            </w14:solidFill>
          </w14:textFill>
        </w:rPr>
        <w:t>条。</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2.5.1.6</w:t>
      </w:r>
      <w:r>
        <w:rPr>
          <w:rFonts w:hint="eastAsia" w:ascii="仿宋" w:hAnsi="仿宋" w:eastAsia="仿宋" w:cs="仿宋"/>
          <w:bCs/>
          <w:snapToGrid w:val="0"/>
          <w:sz w:val="28"/>
          <w:szCs w:val="28"/>
        </w:rPr>
        <w:t xml:space="preserve"> 为乙方提供临时水电接口，主体结构期间提供塔吊、施工电梯使用。负责整个施工场地的管理工作，协调乙方与同一施工场地的其它乙方之间的交叉配合，确保乙方按照经批准的施工组织设计进行施工。</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2.5.1.7</w:t>
      </w:r>
      <w:r>
        <w:rPr>
          <w:rFonts w:hint="eastAsia" w:ascii="仿宋" w:hAnsi="仿宋" w:eastAsia="仿宋" w:cs="仿宋"/>
          <w:bCs/>
          <w:snapToGrid w:val="0"/>
          <w:sz w:val="28"/>
          <w:szCs w:val="28"/>
        </w:rPr>
        <w:t xml:space="preserve"> 分包工程开工前，甲方项目经理部应组织有关人员对乙方人员进行入场教育培训。</w:t>
      </w:r>
    </w:p>
    <w:p>
      <w:pPr>
        <w:spacing w:afterLines="0"/>
        <w:ind w:firstLine="560"/>
        <w:rPr>
          <w:rFonts w:ascii="仿宋" w:hAnsi="仿宋" w:eastAsia="仿宋" w:cs="仿宋"/>
          <w:snapToGrid w:val="0"/>
          <w:sz w:val="28"/>
          <w:szCs w:val="28"/>
        </w:rPr>
      </w:pPr>
      <w:r>
        <w:rPr>
          <w:rFonts w:ascii="仿宋" w:hAnsi="仿宋" w:eastAsia="仿宋" w:cs="仿宋"/>
          <w:bCs/>
          <w:snapToGrid w:val="0"/>
          <w:sz w:val="28"/>
          <w:szCs w:val="28"/>
        </w:rPr>
        <w:t>2.5.1.8</w:t>
      </w:r>
      <w:r>
        <w:rPr>
          <w:rFonts w:hint="eastAsia" w:ascii="仿宋" w:hAnsi="仿宋" w:eastAsia="仿宋" w:cs="仿宋"/>
          <w:bCs/>
          <w:snapToGrid w:val="0"/>
          <w:sz w:val="28"/>
          <w:szCs w:val="28"/>
        </w:rPr>
        <w:t xml:space="preserve"> 甲方应做的其他工作见专用条款</w:t>
      </w:r>
      <w:r>
        <w:rPr>
          <w:rFonts w:ascii="仿宋" w:hAnsi="仿宋" w:eastAsia="仿宋" w:cs="仿宋"/>
          <w:bCs/>
          <w:snapToGrid w:val="0"/>
          <w:sz w:val="28"/>
          <w:szCs w:val="28"/>
        </w:rPr>
        <w:t>2.5.1.8</w:t>
      </w:r>
      <w:r>
        <w:rPr>
          <w:rFonts w:hint="eastAsia" w:ascii="仿宋" w:hAnsi="仿宋" w:eastAsia="仿宋" w:cs="仿宋"/>
          <w:bCs/>
          <w:snapToGrid w:val="0"/>
          <w:sz w:val="28"/>
          <w:szCs w:val="28"/>
        </w:rPr>
        <w:t>条</w:t>
      </w:r>
      <w:r>
        <w:rPr>
          <w:rFonts w:hint="eastAsia" w:ascii="仿宋" w:hAnsi="仿宋" w:eastAsia="仿宋" w:cs="仿宋"/>
          <w:snapToGrid w:val="0"/>
          <w:sz w:val="28"/>
          <w:szCs w:val="28"/>
        </w:rPr>
        <w:t>。</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2.6</w:t>
      </w:r>
      <w:r>
        <w:rPr>
          <w:rFonts w:hint="eastAsia" w:ascii="仿宋" w:hAnsi="仿宋" w:eastAsia="仿宋" w:cs="仿宋"/>
          <w:bCs/>
          <w:snapToGrid w:val="0"/>
          <w:sz w:val="28"/>
          <w:szCs w:val="28"/>
        </w:rPr>
        <w:t xml:space="preserve"> 乙方的工作</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 xml:space="preserve">2.6.1 </w:t>
      </w:r>
      <w:r>
        <w:rPr>
          <w:rFonts w:hint="eastAsia" w:ascii="仿宋" w:hAnsi="仿宋" w:eastAsia="仿宋" w:cs="仿宋"/>
          <w:bCs/>
          <w:snapToGrid w:val="0"/>
          <w:sz w:val="28"/>
          <w:szCs w:val="28"/>
        </w:rPr>
        <w:t>乙方应按本合同约定，完成下列工作：</w:t>
      </w:r>
    </w:p>
    <w:p>
      <w:pPr>
        <w:spacing w:afterLines="0"/>
        <w:ind w:firstLine="560"/>
        <w:rPr>
          <w:rFonts w:ascii="仿宋" w:hAnsi="仿宋" w:eastAsia="仿宋" w:cs="仿宋"/>
          <w:b/>
          <w:snapToGrid w:val="0"/>
          <w:sz w:val="28"/>
          <w:szCs w:val="28"/>
        </w:rPr>
      </w:pPr>
      <w:r>
        <w:rPr>
          <w:rFonts w:ascii="仿宋" w:hAnsi="仿宋" w:eastAsia="仿宋" w:cs="仿宋"/>
          <w:bCs/>
          <w:snapToGrid w:val="0"/>
          <w:sz w:val="28"/>
          <w:szCs w:val="28"/>
        </w:rPr>
        <w:t>2.6.1.1</w:t>
      </w:r>
      <w:r>
        <w:rPr>
          <w:rFonts w:hint="eastAsia" w:ascii="仿宋" w:hAnsi="仿宋" w:eastAsia="仿宋" w:cs="仿宋"/>
          <w:bCs/>
          <w:snapToGrid w:val="0"/>
          <w:sz w:val="28"/>
          <w:szCs w:val="28"/>
        </w:rPr>
        <w:t xml:space="preserve"> 乙方对本合同项下工程的竞争性比选文件（如果有）和将要执行的设计文件、技术规范、质量标准及甲方与建设单位签订的全部合同文件的全部条款（有关工程价格资料除外）在本合同签约前均已详细研究及完全明了，并已按需要到现场实地勘察，调查并了解材料及周转料具供应渠道和价格，调查并了解机械设备及其配件购买与租赁的渠道和价格，调查并了解劳务用工的政策法规和招用渠道及劳务费标准，调查并了解各级政府的相关法规规定和各项税费项目及收费标准。日后不得以不熟悉工程设计，不知道材料及周转料具、机械及配件、劳务用工及各项收费等涨价信息或不明白验收标准、设计变更、材料设备代用或不了解甲方与建设单位所签订的合同内容或其它种种借口而降低质量标准、拖延工期或要求增加价款。若有上述情况发生，视为乙方违约，甲方可视情况进行相应违约处理或执行合同第</w:t>
      </w:r>
      <w:r>
        <w:rPr>
          <w:rFonts w:ascii="仿宋" w:hAnsi="仿宋" w:eastAsia="仿宋" w:cs="仿宋"/>
          <w:bCs/>
          <w:snapToGrid w:val="0"/>
          <w:sz w:val="28"/>
          <w:szCs w:val="28"/>
        </w:rPr>
        <w:t>12.4</w:t>
      </w:r>
      <w:r>
        <w:rPr>
          <w:rFonts w:hint="eastAsia" w:ascii="仿宋" w:hAnsi="仿宋" w:eastAsia="仿宋" w:cs="仿宋"/>
          <w:bCs/>
          <w:snapToGrid w:val="0"/>
          <w:sz w:val="28"/>
          <w:szCs w:val="28"/>
        </w:rPr>
        <w:t>条。</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 xml:space="preserve">2.6.1.2 </w:t>
      </w:r>
      <w:r>
        <w:rPr>
          <w:rFonts w:hint="eastAsia" w:ascii="仿宋" w:hAnsi="仿宋" w:eastAsia="仿宋" w:cs="仿宋"/>
          <w:bCs/>
          <w:snapToGrid w:val="0"/>
          <w:sz w:val="28"/>
          <w:szCs w:val="28"/>
        </w:rPr>
        <w:t>乙方必须依法用工，与所属员工签订用工合同，建立实名制用工管理台账，严格进行用工考勤和工作量核实，按月编制工资表，并足额支付所属员工劳动报酬。同时必须为员工及时办理各项保险及交纳应由乙方交纳的各种费用、违约金等。否则，甲方有权从乙方的工程款中扣除，必要时，甲方有权用乙方的工程款直接代为支付，无需征得乙方同意。</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 xml:space="preserve">2.6.1.3 </w:t>
      </w:r>
      <w:r>
        <w:rPr>
          <w:rFonts w:hint="eastAsia" w:ascii="仿宋" w:hAnsi="仿宋" w:eastAsia="仿宋" w:cs="仿宋"/>
          <w:bCs/>
          <w:snapToGrid w:val="0"/>
          <w:sz w:val="28"/>
          <w:szCs w:val="28"/>
        </w:rPr>
        <w:t>乙方应在本合同生效前，向甲方提交一套与其签约单位名称相一致的营业执照和施工资质等文件复印件和项目经理授权委托书，由甲方存档备查，若由于乙方提供以上资料的不真实造成的一切后果由乙方全部承担。</w:t>
      </w:r>
    </w:p>
    <w:p>
      <w:pPr>
        <w:spacing w:afterLines="0"/>
        <w:ind w:firstLine="560"/>
        <w:jc w:val="left"/>
        <w:rPr>
          <w:rFonts w:ascii="仿宋" w:hAnsi="仿宋" w:eastAsia="仿宋" w:cs="仿宋"/>
          <w:snapToGrid w:val="0"/>
          <w:color w:val="000000"/>
          <w:sz w:val="28"/>
          <w:szCs w:val="28"/>
        </w:rPr>
      </w:pPr>
      <w:r>
        <w:rPr>
          <w:rFonts w:ascii="仿宋" w:hAnsi="仿宋" w:eastAsia="仿宋" w:cs="仿宋"/>
          <w:snapToGrid w:val="0"/>
          <w:color w:val="000000"/>
          <w:sz w:val="28"/>
          <w:szCs w:val="28"/>
        </w:rPr>
        <w:t>2.6.1.4</w:t>
      </w:r>
      <w:r>
        <w:rPr>
          <w:rFonts w:hint="eastAsia" w:ascii="仿宋" w:hAnsi="仿宋" w:eastAsia="仿宋" w:cs="仿宋"/>
          <w:snapToGrid w:val="0"/>
          <w:color w:val="000000"/>
          <w:sz w:val="28"/>
          <w:szCs w:val="28"/>
        </w:rPr>
        <w:t xml:space="preserve"> 乙方应按照总包合同的约定，对分包工程进行设计（确有必要时）、施工、验收和保修。乙方在审阅分包合同或总包合同时，或在分包工程的施工中，如发现分包工程的设计或工程建设标准、技术要求存在错误、遗漏、失误或其它缺陷，应立即通知甲方，如需修改的，需以签证单或其他书面形式确认；如因乙方未通知或通知不及时，乙方对造成的工期延误或其他损失应当承担赔偿责任。</w:t>
      </w:r>
    </w:p>
    <w:p>
      <w:pPr>
        <w:spacing w:afterLines="0"/>
        <w:ind w:firstLine="560"/>
        <w:jc w:val="left"/>
        <w:rPr>
          <w:rFonts w:ascii="仿宋" w:hAnsi="仿宋" w:eastAsia="仿宋" w:cs="仿宋"/>
          <w:snapToGrid w:val="0"/>
          <w:color w:val="000000"/>
          <w:sz w:val="28"/>
          <w:szCs w:val="28"/>
        </w:rPr>
      </w:pPr>
      <w:r>
        <w:rPr>
          <w:rFonts w:ascii="仿宋" w:hAnsi="仿宋" w:eastAsia="仿宋" w:cs="仿宋"/>
          <w:snapToGrid w:val="0"/>
          <w:color w:val="000000"/>
          <w:sz w:val="28"/>
          <w:szCs w:val="28"/>
        </w:rPr>
        <w:t>2.6.1.5</w:t>
      </w:r>
      <w:r>
        <w:rPr>
          <w:rFonts w:hint="eastAsia" w:ascii="仿宋" w:hAnsi="仿宋" w:eastAsia="仿宋" w:cs="仿宋"/>
          <w:snapToGrid w:val="0"/>
          <w:color w:val="000000"/>
          <w:sz w:val="28"/>
          <w:szCs w:val="28"/>
        </w:rPr>
        <w:t xml:space="preserve"> 按照本合同约定，完成规定的设计内容，报甲方确认后在分包工程中使用，发生的费用承担见专用条款</w:t>
      </w:r>
      <w:r>
        <w:rPr>
          <w:rFonts w:ascii="仿宋" w:hAnsi="仿宋" w:eastAsia="仿宋" w:cs="仿宋"/>
          <w:snapToGrid w:val="0"/>
          <w:color w:val="000000"/>
          <w:sz w:val="28"/>
          <w:szCs w:val="28"/>
        </w:rPr>
        <w:t>2.6.1.5</w:t>
      </w:r>
      <w:r>
        <w:rPr>
          <w:rFonts w:hint="eastAsia" w:ascii="仿宋" w:hAnsi="仿宋" w:eastAsia="仿宋" w:cs="仿宋"/>
          <w:snapToGrid w:val="0"/>
          <w:color w:val="000000"/>
          <w:sz w:val="28"/>
          <w:szCs w:val="28"/>
        </w:rPr>
        <w:t>条。</w:t>
      </w:r>
    </w:p>
    <w:p>
      <w:pPr>
        <w:spacing w:afterLines="0"/>
        <w:ind w:firstLine="560"/>
        <w:jc w:val="left"/>
        <w:rPr>
          <w:rFonts w:ascii="仿宋" w:hAnsi="仿宋" w:eastAsia="仿宋" w:cs="仿宋"/>
          <w:snapToGrid w:val="0"/>
          <w:color w:val="000000"/>
          <w:sz w:val="28"/>
          <w:szCs w:val="28"/>
        </w:rPr>
      </w:pPr>
      <w:r>
        <w:rPr>
          <w:rFonts w:ascii="仿宋" w:hAnsi="仿宋" w:eastAsia="仿宋" w:cs="仿宋"/>
          <w:snapToGrid w:val="0"/>
          <w:color w:val="000000"/>
          <w:sz w:val="28"/>
          <w:szCs w:val="28"/>
        </w:rPr>
        <w:t>2.6.1.6</w:t>
      </w:r>
      <w:r>
        <w:rPr>
          <w:rFonts w:hint="eastAsia" w:ascii="仿宋" w:hAnsi="仿宋" w:eastAsia="仿宋" w:cs="仿宋"/>
          <w:snapToGrid w:val="0"/>
          <w:color w:val="000000"/>
          <w:sz w:val="28"/>
          <w:szCs w:val="28"/>
        </w:rPr>
        <w:t xml:space="preserve"> 乙方应向甲方项目经理提交分包工程总体进度计划，年、季、月度工程进度计划及相应进度统计报表，具体时间要求见专用条款</w:t>
      </w:r>
      <w:r>
        <w:rPr>
          <w:rFonts w:ascii="仿宋" w:hAnsi="仿宋" w:eastAsia="仿宋" w:cs="仿宋"/>
          <w:snapToGrid w:val="0"/>
          <w:color w:val="000000"/>
          <w:sz w:val="28"/>
          <w:szCs w:val="28"/>
        </w:rPr>
        <w:t>2.6.1.6</w:t>
      </w:r>
      <w:r>
        <w:rPr>
          <w:rFonts w:hint="eastAsia" w:ascii="仿宋" w:hAnsi="仿宋" w:eastAsia="仿宋" w:cs="仿宋"/>
          <w:snapToGrid w:val="0"/>
          <w:color w:val="000000"/>
          <w:sz w:val="28"/>
          <w:szCs w:val="28"/>
        </w:rPr>
        <w:t>条。乙方不能按甲方批准的进度计划施工时，应根据甲方的要求提交一份修订的进度计划，以保证分包工程如期竣工。</w:t>
      </w:r>
    </w:p>
    <w:p>
      <w:pPr>
        <w:spacing w:afterLines="0"/>
        <w:ind w:firstLine="560"/>
        <w:jc w:val="left"/>
        <w:rPr>
          <w:rFonts w:ascii="仿宋" w:hAnsi="仿宋" w:eastAsia="仿宋" w:cs="仿宋"/>
          <w:snapToGrid w:val="0"/>
          <w:color w:val="000000"/>
          <w:sz w:val="28"/>
          <w:szCs w:val="28"/>
        </w:rPr>
      </w:pPr>
      <w:r>
        <w:rPr>
          <w:rFonts w:ascii="仿宋" w:hAnsi="仿宋" w:eastAsia="仿宋" w:cs="仿宋"/>
          <w:snapToGrid w:val="0"/>
          <w:color w:val="000000"/>
          <w:sz w:val="28"/>
          <w:szCs w:val="28"/>
        </w:rPr>
        <w:t>2.6.1.7</w:t>
      </w:r>
      <w:r>
        <w:rPr>
          <w:rFonts w:hint="eastAsia" w:ascii="仿宋" w:hAnsi="仿宋" w:eastAsia="仿宋" w:cs="仿宋"/>
          <w:snapToGrid w:val="0"/>
          <w:color w:val="000000"/>
          <w:sz w:val="28"/>
          <w:szCs w:val="28"/>
        </w:rPr>
        <w:t xml:space="preserve"> 乙方应在本</w:t>
      </w:r>
      <w:r>
        <w:fldChar w:fldCharType="begin"/>
      </w:r>
      <w:r>
        <w:instrText xml:space="preserve"> HYPERLINK "http://www.66law.cn/topic2010/合同签订/" \o "合同签订" </w:instrText>
      </w:r>
      <w:r>
        <w:fldChar w:fldCharType="separate"/>
      </w:r>
      <w:r>
        <w:rPr>
          <w:rFonts w:hint="eastAsia" w:ascii="仿宋" w:hAnsi="仿宋" w:eastAsia="仿宋" w:cs="仿宋"/>
          <w:snapToGrid w:val="0"/>
          <w:sz w:val="28"/>
          <w:szCs w:val="28"/>
        </w:rPr>
        <w:t>合同签订</w:t>
      </w:r>
      <w:r>
        <w:rPr>
          <w:rFonts w:hint="eastAsia" w:ascii="仿宋" w:hAnsi="仿宋" w:eastAsia="仿宋" w:cs="仿宋"/>
          <w:snapToGrid w:val="0"/>
          <w:sz w:val="28"/>
          <w:szCs w:val="28"/>
        </w:rPr>
        <w:fldChar w:fldCharType="end"/>
      </w:r>
      <w:r>
        <w:rPr>
          <w:rFonts w:hint="eastAsia" w:ascii="仿宋" w:hAnsi="仿宋" w:eastAsia="仿宋" w:cs="仿宋"/>
          <w:snapToGrid w:val="0"/>
          <w:color w:val="000000"/>
          <w:sz w:val="28"/>
          <w:szCs w:val="28"/>
        </w:rPr>
        <w:t>生效后向甲方提交一份详细施工组织设计，具体时间要求见专用条款</w:t>
      </w:r>
      <w:r>
        <w:rPr>
          <w:rFonts w:ascii="仿宋" w:hAnsi="仿宋" w:eastAsia="仿宋" w:cs="仿宋"/>
          <w:snapToGrid w:val="0"/>
          <w:color w:val="000000"/>
          <w:sz w:val="28"/>
          <w:szCs w:val="28"/>
        </w:rPr>
        <w:t>2.6.1.7</w:t>
      </w:r>
      <w:r>
        <w:rPr>
          <w:rFonts w:hint="eastAsia" w:ascii="仿宋" w:hAnsi="仿宋" w:eastAsia="仿宋" w:cs="仿宋"/>
          <w:snapToGrid w:val="0"/>
          <w:color w:val="000000"/>
          <w:sz w:val="28"/>
          <w:szCs w:val="28"/>
        </w:rPr>
        <w:t>条，经甲方批准后，乙方方可执行。</w:t>
      </w:r>
    </w:p>
    <w:p>
      <w:pPr>
        <w:spacing w:afterLines="0"/>
        <w:ind w:firstLine="560"/>
        <w:rPr>
          <w:rFonts w:ascii="仿宋" w:hAnsi="仿宋" w:eastAsia="仿宋" w:cs="仿宋"/>
          <w:snapToGrid w:val="0"/>
          <w:sz w:val="28"/>
          <w:szCs w:val="28"/>
        </w:rPr>
      </w:pPr>
      <w:r>
        <w:rPr>
          <w:rFonts w:ascii="仿宋" w:hAnsi="仿宋" w:eastAsia="仿宋" w:cs="仿宋"/>
          <w:snapToGrid w:val="0"/>
          <w:color w:val="000000"/>
          <w:sz w:val="28"/>
          <w:szCs w:val="28"/>
        </w:rPr>
        <w:t>2.6.1.8</w:t>
      </w:r>
      <w:r>
        <w:rPr>
          <w:rFonts w:hint="eastAsia" w:ascii="仿宋" w:hAnsi="仿宋" w:eastAsia="仿宋" w:cs="仿宋"/>
          <w:snapToGrid w:val="0"/>
          <w:color w:val="000000"/>
          <w:sz w:val="28"/>
          <w:szCs w:val="28"/>
        </w:rPr>
        <w:t xml:space="preserve"> </w:t>
      </w:r>
      <w:r>
        <w:rPr>
          <w:rFonts w:hint="eastAsia" w:ascii="仿宋" w:hAnsi="仿宋" w:eastAsia="仿宋" w:cs="仿宋"/>
          <w:snapToGrid w:val="0"/>
          <w:sz w:val="28"/>
          <w:szCs w:val="28"/>
        </w:rPr>
        <w:t>遵守政府有关主管部门对施工场地交通、施工噪音以及</w:t>
      </w:r>
      <w:r>
        <w:fldChar w:fldCharType="begin"/>
      </w:r>
      <w:r>
        <w:instrText xml:space="preserve"> HYPERLINK "http://www.66law.cn/topics/huanjingbaohu/default.aspx" \o "环境保护" </w:instrText>
      </w:r>
      <w:r>
        <w:fldChar w:fldCharType="separate"/>
      </w:r>
      <w:r>
        <w:rPr>
          <w:rFonts w:hint="eastAsia" w:ascii="仿宋" w:hAnsi="仿宋" w:eastAsia="仿宋" w:cs="仿宋"/>
          <w:snapToGrid w:val="0"/>
          <w:sz w:val="28"/>
          <w:szCs w:val="28"/>
        </w:rPr>
        <w:t>环境保护</w:t>
      </w:r>
      <w:r>
        <w:rPr>
          <w:rFonts w:hint="eastAsia" w:ascii="仿宋" w:hAnsi="仿宋" w:eastAsia="仿宋" w:cs="仿宋"/>
          <w:snapToGrid w:val="0"/>
          <w:sz w:val="28"/>
          <w:szCs w:val="28"/>
        </w:rPr>
        <w:fldChar w:fldCharType="end"/>
      </w:r>
      <w:r>
        <w:rPr>
          <w:rFonts w:hint="eastAsia" w:ascii="仿宋" w:hAnsi="仿宋" w:eastAsia="仿宋" w:cs="仿宋"/>
          <w:snapToGrid w:val="0"/>
          <w:sz w:val="28"/>
          <w:szCs w:val="28"/>
        </w:rPr>
        <w:t>和安全文明施工等的管理规定，按规定办理有关手续，并以书面形式通知甲方。乙方应无条件的配合甲方接受政府或其他单位和部门对工程的各类检查工作。</w:t>
      </w:r>
    </w:p>
    <w:p>
      <w:pPr>
        <w:spacing w:afterLines="0"/>
        <w:ind w:firstLine="560"/>
        <w:jc w:val="left"/>
        <w:rPr>
          <w:rFonts w:ascii="仿宋" w:hAnsi="仿宋" w:eastAsia="仿宋" w:cs="仿宋"/>
          <w:snapToGrid w:val="0"/>
          <w:color w:val="000000"/>
          <w:sz w:val="28"/>
          <w:szCs w:val="28"/>
        </w:rPr>
      </w:pPr>
      <w:r>
        <w:rPr>
          <w:rFonts w:ascii="仿宋" w:hAnsi="仿宋" w:eastAsia="仿宋" w:cs="仿宋"/>
          <w:snapToGrid w:val="0"/>
          <w:color w:val="000000"/>
          <w:sz w:val="28"/>
          <w:szCs w:val="28"/>
        </w:rPr>
        <w:t>2.6.1.9</w:t>
      </w:r>
      <w:r>
        <w:rPr>
          <w:rFonts w:hint="eastAsia" w:ascii="仿宋" w:hAnsi="仿宋" w:eastAsia="仿宋" w:cs="仿宋"/>
          <w:snapToGrid w:val="0"/>
          <w:color w:val="000000"/>
          <w:sz w:val="28"/>
          <w:szCs w:val="28"/>
        </w:rPr>
        <w:t xml:space="preserve"> 乙方应允许甲方、建设单位、监理单位及其三方中任何一方授权的人员在</w:t>
      </w:r>
      <w:r>
        <w:fldChar w:fldCharType="begin"/>
      </w:r>
      <w:r>
        <w:instrText xml:space="preserve"> HYPERLINK "http://www.66law.cn/topic2010/工作时间/" \o "工作时间" </w:instrText>
      </w:r>
      <w:r>
        <w:fldChar w:fldCharType="separate"/>
      </w:r>
      <w:r>
        <w:rPr>
          <w:rFonts w:hint="eastAsia" w:ascii="仿宋" w:hAnsi="仿宋" w:eastAsia="仿宋" w:cs="仿宋"/>
          <w:snapToGrid w:val="0"/>
          <w:sz w:val="28"/>
          <w:szCs w:val="28"/>
        </w:rPr>
        <w:t>工作时间</w:t>
      </w:r>
      <w:r>
        <w:rPr>
          <w:rFonts w:hint="eastAsia" w:ascii="仿宋" w:hAnsi="仿宋" w:eastAsia="仿宋" w:cs="仿宋"/>
          <w:snapToGrid w:val="0"/>
          <w:sz w:val="28"/>
          <w:szCs w:val="28"/>
        </w:rPr>
        <w:fldChar w:fldCharType="end"/>
      </w:r>
      <w:r>
        <w:rPr>
          <w:rFonts w:hint="eastAsia" w:ascii="仿宋" w:hAnsi="仿宋" w:eastAsia="仿宋" w:cs="仿宋"/>
          <w:snapToGrid w:val="0"/>
          <w:color w:val="000000"/>
          <w:sz w:val="28"/>
          <w:szCs w:val="28"/>
        </w:rPr>
        <w:t>内，合理进入分包工程施工场地或材料存放的地点，以及施工场地以外与分包合同有关的乙方的任何工作或准备地点，乙方应提供方便。</w:t>
      </w:r>
    </w:p>
    <w:p>
      <w:pPr>
        <w:spacing w:afterLines="0"/>
        <w:ind w:firstLine="560"/>
        <w:jc w:val="left"/>
        <w:rPr>
          <w:rFonts w:ascii="仿宋" w:hAnsi="仿宋" w:eastAsia="仿宋" w:cs="仿宋"/>
          <w:snapToGrid w:val="0"/>
          <w:sz w:val="28"/>
          <w:szCs w:val="28"/>
        </w:rPr>
      </w:pPr>
      <w:r>
        <w:rPr>
          <w:rFonts w:ascii="仿宋" w:hAnsi="仿宋" w:eastAsia="仿宋" w:cs="仿宋"/>
          <w:snapToGrid w:val="0"/>
          <w:sz w:val="28"/>
          <w:szCs w:val="28"/>
        </w:rPr>
        <w:t>2.6.1.10</w:t>
      </w:r>
      <w:r>
        <w:rPr>
          <w:rFonts w:hint="eastAsia" w:ascii="仿宋" w:hAnsi="仿宋" w:eastAsia="仿宋" w:cs="仿宋"/>
          <w:snapToGrid w:val="0"/>
          <w:sz w:val="28"/>
          <w:szCs w:val="28"/>
        </w:rPr>
        <w:t xml:space="preserve"> 乙方应对甲方提供的设备、周转材料及其他设施妥善保管，合理使用，如有损坏或遗失，应照原价赔偿。</w:t>
      </w:r>
    </w:p>
    <w:p>
      <w:pPr>
        <w:spacing w:afterLines="0"/>
        <w:ind w:firstLine="560"/>
        <w:rPr>
          <w:rFonts w:ascii="仿宋" w:hAnsi="仿宋" w:eastAsia="仿宋" w:cs="仿宋"/>
          <w:snapToGrid w:val="0"/>
          <w:sz w:val="28"/>
          <w:szCs w:val="28"/>
        </w:rPr>
      </w:pPr>
      <w:r>
        <w:rPr>
          <w:rFonts w:ascii="仿宋" w:hAnsi="仿宋" w:eastAsia="仿宋" w:cs="仿宋"/>
          <w:snapToGrid w:val="0"/>
          <w:color w:val="000000"/>
          <w:sz w:val="28"/>
          <w:szCs w:val="28"/>
        </w:rPr>
        <w:t>2.6.1.11</w:t>
      </w:r>
      <w:r>
        <w:rPr>
          <w:rFonts w:hint="eastAsia" w:ascii="仿宋" w:hAnsi="仿宋" w:eastAsia="仿宋" w:cs="仿宋"/>
          <w:snapToGrid w:val="0"/>
          <w:color w:val="000000"/>
          <w:sz w:val="28"/>
          <w:szCs w:val="28"/>
        </w:rPr>
        <w:t xml:space="preserve"> 已竣工工程未交付甲方之前，乙方应负责已完分包工程、周围建筑物、构筑物、地下管线的成品保护工作，保护期间发生损坏，乙方自费予以修复；甲方要求乙方采取特殊措施保护的工程部位</w:t>
      </w:r>
      <w:r>
        <w:rPr>
          <w:rFonts w:hint="eastAsia" w:ascii="仿宋" w:hAnsi="仿宋" w:eastAsia="仿宋" w:cs="仿宋"/>
          <w:snapToGrid w:val="0"/>
          <w:sz w:val="28"/>
          <w:szCs w:val="28"/>
        </w:rPr>
        <w:t>及其</w:t>
      </w:r>
      <w:r>
        <w:rPr>
          <w:rFonts w:hint="eastAsia" w:ascii="仿宋" w:hAnsi="仿宋" w:eastAsia="仿宋" w:cs="仿宋"/>
          <w:snapToGrid w:val="0"/>
          <w:color w:val="000000"/>
          <w:sz w:val="28"/>
          <w:szCs w:val="28"/>
        </w:rPr>
        <w:t>所需费用约定见专用条款</w:t>
      </w:r>
      <w:r>
        <w:rPr>
          <w:rFonts w:ascii="仿宋" w:hAnsi="仿宋" w:eastAsia="仿宋" w:cs="仿宋"/>
          <w:snapToGrid w:val="0"/>
          <w:color w:val="000000"/>
          <w:sz w:val="28"/>
          <w:szCs w:val="28"/>
        </w:rPr>
        <w:t>2.6.1.11</w:t>
      </w:r>
      <w:r>
        <w:rPr>
          <w:rFonts w:hint="eastAsia" w:ascii="仿宋" w:hAnsi="仿宋" w:eastAsia="仿宋" w:cs="仿宋"/>
          <w:snapToGrid w:val="0"/>
          <w:color w:val="000000"/>
          <w:sz w:val="28"/>
          <w:szCs w:val="28"/>
        </w:rPr>
        <w:t>条</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 xml:space="preserve">2.6.1.12 </w:t>
      </w:r>
      <w:r>
        <w:rPr>
          <w:rFonts w:hint="eastAsia" w:ascii="仿宋" w:hAnsi="仿宋" w:eastAsia="仿宋" w:cs="仿宋"/>
          <w:snapToGrid w:val="0"/>
          <w:color w:val="000000"/>
          <w:sz w:val="28"/>
          <w:szCs w:val="28"/>
        </w:rPr>
        <w:t>乙方应将其与劳务班组、材料供应商签订的合同复印件提供一份给甲方备案，如乙方拒不提供相关合同，甲方有权延迟或拒绝支付乙方工程款。</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2.6.1.1</w:t>
      </w:r>
      <w:r>
        <w:rPr>
          <w:rFonts w:hint="eastAsia" w:ascii="仿宋" w:hAnsi="仿宋" w:eastAsia="仿宋" w:cs="仿宋"/>
          <w:snapToGrid w:val="0"/>
          <w:sz w:val="28"/>
          <w:szCs w:val="28"/>
        </w:rPr>
        <w:t>3 乙方应做的其他工作见专用条款</w:t>
      </w:r>
      <w:r>
        <w:rPr>
          <w:rFonts w:ascii="仿宋" w:hAnsi="仿宋" w:eastAsia="仿宋" w:cs="仿宋"/>
          <w:snapToGrid w:val="0"/>
          <w:sz w:val="28"/>
          <w:szCs w:val="28"/>
        </w:rPr>
        <w:t>2.6.1.1</w:t>
      </w:r>
      <w:r>
        <w:rPr>
          <w:rFonts w:hint="eastAsia" w:ascii="仿宋" w:hAnsi="仿宋" w:eastAsia="仿宋" w:cs="仿宋"/>
          <w:snapToGrid w:val="0"/>
          <w:sz w:val="28"/>
          <w:szCs w:val="28"/>
        </w:rPr>
        <w:t>3条。</w:t>
      </w:r>
    </w:p>
    <w:p>
      <w:pPr>
        <w:spacing w:afterLines="0"/>
        <w:ind w:firstLine="560"/>
        <w:rPr>
          <w:rFonts w:ascii="仿宋" w:hAnsi="仿宋" w:eastAsia="仿宋" w:cs="仿宋"/>
          <w:snapToGrid w:val="0"/>
          <w:sz w:val="28"/>
          <w:szCs w:val="28"/>
          <w:highlight w:val="yellow"/>
        </w:rPr>
      </w:pPr>
      <w:r>
        <w:rPr>
          <w:rFonts w:ascii="仿宋" w:hAnsi="仿宋" w:eastAsia="仿宋" w:cs="仿宋"/>
          <w:snapToGrid w:val="0"/>
          <w:sz w:val="28"/>
          <w:szCs w:val="28"/>
        </w:rPr>
        <w:t>2.6.2</w:t>
      </w:r>
      <w:r>
        <w:rPr>
          <w:rFonts w:hint="eastAsia" w:ascii="仿宋" w:hAnsi="仿宋" w:eastAsia="仿宋" w:cs="仿宋"/>
          <w:snapToGrid w:val="0"/>
          <w:sz w:val="28"/>
          <w:szCs w:val="28"/>
        </w:rPr>
        <w:t xml:space="preserve"> 乙方承诺（详合同附件）</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2.7</w:t>
      </w:r>
      <w:r>
        <w:rPr>
          <w:rFonts w:hint="eastAsia" w:ascii="仿宋" w:hAnsi="仿宋" w:eastAsia="仿宋" w:cs="仿宋"/>
          <w:snapToGrid w:val="0"/>
          <w:sz w:val="28"/>
          <w:szCs w:val="28"/>
        </w:rPr>
        <w:t xml:space="preserve"> 总包合同解除</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2.7.1 </w:t>
      </w:r>
      <w:r>
        <w:rPr>
          <w:rFonts w:hint="eastAsia" w:ascii="仿宋" w:hAnsi="仿宋" w:eastAsia="仿宋" w:cs="仿宋"/>
          <w:snapToGrid w:val="0"/>
          <w:sz w:val="28"/>
          <w:szCs w:val="28"/>
        </w:rPr>
        <w:t>如在乙方没有全面履行分包合同义务之前，总包合同解除，则甲方应及时通知乙方解除分包合同，乙方接到通知后应尽快撤离现场。</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2.7.2 </w:t>
      </w:r>
      <w:r>
        <w:rPr>
          <w:rFonts w:hint="eastAsia" w:ascii="仿宋" w:hAnsi="仿宋" w:eastAsia="仿宋" w:cs="仿宋"/>
          <w:snapToGrid w:val="0"/>
          <w:sz w:val="28"/>
          <w:szCs w:val="28"/>
        </w:rPr>
        <w:t>因本合同通用条款第</w:t>
      </w:r>
      <w:r>
        <w:rPr>
          <w:rFonts w:ascii="仿宋" w:hAnsi="仿宋" w:eastAsia="仿宋" w:cs="仿宋"/>
          <w:snapToGrid w:val="0"/>
          <w:sz w:val="28"/>
          <w:szCs w:val="28"/>
        </w:rPr>
        <w:t>2.7.1款原因终止分包合同，乙方只能得到已完工程价款补偿。如本合同通用条款第2.7.1款约定的总包合同终止是因为乙方的违约，则乙方不能得到任何补偿，并应承担相应损失。</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2.7.3 </w:t>
      </w:r>
      <w:r>
        <w:rPr>
          <w:rFonts w:hint="eastAsia" w:ascii="仿宋" w:hAnsi="仿宋" w:eastAsia="仿宋" w:cs="仿宋"/>
          <w:snapToGrid w:val="0"/>
          <w:sz w:val="28"/>
          <w:szCs w:val="28"/>
        </w:rPr>
        <w:t>在本合同通用条款第</w:t>
      </w:r>
      <w:r>
        <w:rPr>
          <w:rFonts w:ascii="仿宋" w:hAnsi="仿宋" w:eastAsia="仿宋" w:cs="仿宋"/>
          <w:snapToGrid w:val="0"/>
          <w:sz w:val="28"/>
          <w:szCs w:val="28"/>
        </w:rPr>
        <w:t>2.7.1款解除分包合同的情况下，乙方经甲方同意为分包工程已采购或已运至施工场地的材料设备，由双方协商处置。</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2.8</w:t>
      </w:r>
      <w:r>
        <w:rPr>
          <w:rFonts w:hint="eastAsia" w:ascii="仿宋" w:hAnsi="仿宋" w:eastAsia="仿宋" w:cs="仿宋"/>
          <w:snapToGrid w:val="0"/>
          <w:sz w:val="28"/>
          <w:szCs w:val="28"/>
        </w:rPr>
        <w:t xml:space="preserve"> 转包与再分包</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2.8.1 </w:t>
      </w:r>
      <w:r>
        <w:rPr>
          <w:rFonts w:hint="eastAsia" w:ascii="仿宋" w:hAnsi="仿宋" w:eastAsia="仿宋" w:cs="仿宋"/>
          <w:snapToGrid w:val="0"/>
          <w:sz w:val="28"/>
          <w:szCs w:val="28"/>
        </w:rPr>
        <w:t>除本合同通用条款</w:t>
      </w:r>
      <w:r>
        <w:rPr>
          <w:rFonts w:ascii="仿宋" w:hAnsi="仿宋" w:eastAsia="仿宋" w:cs="仿宋"/>
          <w:snapToGrid w:val="0"/>
          <w:sz w:val="28"/>
          <w:szCs w:val="28"/>
        </w:rPr>
        <w:t>2.8.2款规定的情况外，乙方不得将其承包的分包工程转包给他人，也不得将其承包的分包工程的全部或部分（除劳务费外）再分包给他人。如乙方将其承包的分包工程转包或再分包，将被视为违约，甲方有权终止合同。已完成的工程量甲方不予认可，并对乙方进行处罚，具体约定见专用条款2.8.1条。</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2.8.2 </w:t>
      </w:r>
      <w:r>
        <w:rPr>
          <w:rFonts w:hint="eastAsia" w:ascii="仿宋" w:hAnsi="仿宋" w:eastAsia="仿宋" w:cs="仿宋"/>
          <w:snapToGrid w:val="0"/>
          <w:sz w:val="28"/>
          <w:szCs w:val="28"/>
        </w:rPr>
        <w:t>乙方经甲方同意可以将劳务作业再分包给具有相应劳务分包资质的劳务分包企业。</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2.8.3 </w:t>
      </w:r>
      <w:r>
        <w:rPr>
          <w:rFonts w:hint="eastAsia" w:ascii="仿宋" w:hAnsi="仿宋" w:eastAsia="仿宋" w:cs="仿宋"/>
          <w:snapToGrid w:val="0"/>
          <w:sz w:val="28"/>
          <w:szCs w:val="28"/>
        </w:rPr>
        <w:t>乙方应对再分包的劳务作业的质量等相关事宜进行督促和检查，并承担相关责任。</w:t>
      </w:r>
    </w:p>
    <w:p>
      <w:pPr>
        <w:spacing w:afterLines="0"/>
        <w:ind w:firstLine="562"/>
        <w:rPr>
          <w:rFonts w:ascii="仿宋" w:hAnsi="仿宋" w:eastAsia="仿宋" w:cs="仿宋"/>
          <w:b/>
          <w:bCs/>
          <w:snapToGrid w:val="0"/>
          <w:sz w:val="28"/>
          <w:szCs w:val="28"/>
        </w:rPr>
      </w:pPr>
      <w:r>
        <w:rPr>
          <w:rFonts w:ascii="仿宋" w:hAnsi="仿宋" w:eastAsia="仿宋" w:cs="仿宋"/>
          <w:b/>
          <w:bCs/>
          <w:snapToGrid w:val="0"/>
          <w:sz w:val="28"/>
          <w:szCs w:val="28"/>
        </w:rPr>
        <w:t>3.材料、设备的供应</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3.1</w:t>
      </w:r>
      <w:r>
        <w:rPr>
          <w:rFonts w:hint="eastAsia" w:ascii="仿宋" w:hAnsi="仿宋" w:eastAsia="仿宋" w:cs="仿宋"/>
          <w:snapToGrid w:val="0"/>
          <w:sz w:val="28"/>
          <w:szCs w:val="28"/>
        </w:rPr>
        <w:t xml:space="preserve"> 材料供应</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3.1.1</w:t>
      </w:r>
      <w:r>
        <w:rPr>
          <w:rFonts w:hint="eastAsia" w:ascii="仿宋" w:hAnsi="仿宋" w:eastAsia="仿宋" w:cs="仿宋"/>
          <w:snapToGrid w:val="0"/>
          <w:sz w:val="28"/>
          <w:szCs w:val="28"/>
        </w:rPr>
        <w:t xml:space="preserve"> 除总包合同约定的就分包工程部分由建设单位供应的材料设备外，需甲方供应的物料及其计价方式见专用条款</w:t>
      </w:r>
      <w:r>
        <w:rPr>
          <w:rFonts w:ascii="仿宋" w:hAnsi="仿宋" w:eastAsia="仿宋" w:cs="仿宋"/>
          <w:snapToGrid w:val="0"/>
          <w:sz w:val="28"/>
          <w:szCs w:val="28"/>
        </w:rPr>
        <w:t>3.1.1条</w:t>
      </w:r>
      <w:r>
        <w:rPr>
          <w:rFonts w:hint="eastAsia" w:ascii="仿宋" w:hAnsi="仿宋" w:eastAsia="仿宋" w:cs="仿宋"/>
          <w:snapToGrid w:val="0"/>
          <w:sz w:val="28"/>
          <w:szCs w:val="28"/>
        </w:rPr>
        <w:t>。</w:t>
      </w:r>
    </w:p>
    <w:p>
      <w:pPr>
        <w:spacing w:afterLines="0"/>
        <w:ind w:firstLine="560"/>
        <w:rPr>
          <w:rFonts w:ascii="仿宋" w:hAnsi="仿宋" w:eastAsia="仿宋" w:cs="仿宋"/>
          <w:b/>
          <w:snapToGrid w:val="0"/>
          <w:sz w:val="28"/>
          <w:szCs w:val="28"/>
          <w:highlight w:val="yellow"/>
        </w:rPr>
      </w:pPr>
      <w:r>
        <w:rPr>
          <w:rFonts w:ascii="仿宋" w:hAnsi="仿宋" w:eastAsia="仿宋" w:cs="仿宋"/>
          <w:snapToGrid w:val="0"/>
          <w:sz w:val="28"/>
          <w:szCs w:val="28"/>
        </w:rPr>
        <w:t>3.1.1.1</w:t>
      </w:r>
      <w:r>
        <w:rPr>
          <w:rFonts w:hint="eastAsia" w:ascii="仿宋" w:hAnsi="仿宋" w:eastAsia="仿宋" w:cs="仿宋"/>
          <w:snapToGrid w:val="0"/>
          <w:sz w:val="28"/>
          <w:szCs w:val="28"/>
        </w:rPr>
        <w:t xml:space="preserve"> 建设单位直供材料或甲方供应的材料，都应有出厂合格证，乙方应派材料专职人员办理并出据授权委托书，会同甲方与驻地监理旁站现场点验，办理验收签证手续，监理认为必须抽样检验的，发生的费用由乙方承担。</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3.1.1.2</w:t>
      </w:r>
      <w:r>
        <w:rPr>
          <w:rFonts w:hint="eastAsia" w:ascii="仿宋" w:hAnsi="仿宋" w:eastAsia="仿宋" w:cs="仿宋"/>
          <w:snapToGrid w:val="0"/>
          <w:sz w:val="28"/>
          <w:szCs w:val="28"/>
        </w:rPr>
        <w:t xml:space="preserve"> 建设单位直供材料或甲方供应的材料的使用管理：由甲方施工员根据材料消耗定额按分包工程量签发限额领料单，经甲方项目经理或其委托人（书面）审签后，乙方凭领料单到甲方现场库房领取；凡超耗部份和乙方恶意浪费（不服从管理，不及时回收，不听安排，盲目施工等）部分的材料费由乙方承担，同时甲方有权处以乙方超耗量</w:t>
      </w:r>
      <w:r>
        <w:rPr>
          <w:rFonts w:hint="eastAsia" w:ascii="仿宋" w:hAnsi="仿宋" w:eastAsia="仿宋" w:cs="仿宋"/>
          <w:snapToGrid w:val="0"/>
          <w:sz w:val="28"/>
          <w:szCs w:val="28"/>
          <w:u w:val="single"/>
        </w:rPr>
        <w:t>200</w:t>
      </w:r>
      <w:r>
        <w:rPr>
          <w:rFonts w:hint="eastAsia" w:ascii="仿宋" w:hAnsi="仿宋" w:eastAsia="仿宋" w:cs="仿宋"/>
          <w:snapToGrid w:val="0"/>
          <w:sz w:val="28"/>
          <w:szCs w:val="28"/>
        </w:rPr>
        <w:t>%的违约金。</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3.1.2 </w:t>
      </w:r>
      <w:r>
        <w:rPr>
          <w:rFonts w:hint="eastAsia" w:ascii="仿宋" w:hAnsi="仿宋" w:eastAsia="仿宋" w:cs="仿宋"/>
          <w:snapToGrid w:val="0"/>
          <w:sz w:val="28"/>
          <w:szCs w:val="28"/>
        </w:rPr>
        <w:t>除</w:t>
      </w:r>
      <w:r>
        <w:rPr>
          <w:rFonts w:hint="eastAsia" w:ascii="仿宋" w:hAnsi="仿宋" w:eastAsia="仿宋" w:cs="仿宋"/>
          <w:snapToGrid w:val="0"/>
          <w:sz w:val="28"/>
          <w:szCs w:val="28"/>
          <w:u w:val="single"/>
        </w:rPr>
        <w:t>第</w:t>
      </w:r>
      <w:r>
        <w:rPr>
          <w:rFonts w:ascii="仿宋" w:hAnsi="仿宋" w:eastAsia="仿宋" w:cs="仿宋"/>
          <w:snapToGrid w:val="0"/>
          <w:sz w:val="28"/>
          <w:szCs w:val="28"/>
          <w:u w:val="single"/>
        </w:rPr>
        <w:t>3.1.1</w:t>
      </w:r>
      <w:r>
        <w:rPr>
          <w:rFonts w:hint="eastAsia" w:ascii="仿宋" w:hAnsi="仿宋" w:eastAsia="仿宋" w:cs="仿宋"/>
          <w:snapToGrid w:val="0"/>
          <w:sz w:val="28"/>
          <w:szCs w:val="28"/>
        </w:rPr>
        <w:t>条外的所有物料由乙方提供。</w:t>
      </w:r>
      <w:r>
        <w:rPr>
          <w:rFonts w:ascii="仿宋" w:hAnsi="仿宋" w:eastAsia="仿宋" w:cs="仿宋"/>
          <w:snapToGrid w:val="0"/>
          <w:sz w:val="28"/>
          <w:szCs w:val="28"/>
        </w:rPr>
        <w:t xml:space="preserve"> </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3.1.2.1</w:t>
      </w:r>
      <w:r>
        <w:rPr>
          <w:rFonts w:hint="eastAsia" w:ascii="仿宋" w:hAnsi="仿宋" w:eastAsia="仿宋" w:cs="仿宋"/>
          <w:snapToGrid w:val="0"/>
          <w:sz w:val="28"/>
          <w:szCs w:val="28"/>
        </w:rPr>
        <w:t xml:space="preserve"> 乙方自行采购的材料必须具有出厂合格证，经建设单位或监理工程师和甲方共同检验认可后办理验收签证手续，监理工程师认为需抽样检验的，乙方应抽样送监理工程师认可并需检验部门出具检验报告，乙方承担检验费用。所有材料经监理工程师认可合格后，方可使用。不合格材料必须清除施工现场。未经检验合格或未经监理工程师签证认可的材料（含半成品）禁止在工程上使用。由于乙方使用了不合格的材料，给甲方造成经济或信誉损失的，乙方应承担全部责任并按违约金额的</w:t>
      </w:r>
      <w:r>
        <w:rPr>
          <w:rFonts w:ascii="仿宋" w:hAnsi="仿宋" w:eastAsia="仿宋" w:cs="仿宋"/>
          <w:snapToGrid w:val="0"/>
          <w:sz w:val="28"/>
          <w:szCs w:val="28"/>
          <w:u w:val="single"/>
        </w:rPr>
        <w:t>200</w:t>
      </w:r>
      <w:r>
        <w:rPr>
          <w:rFonts w:ascii="仿宋" w:hAnsi="仿宋" w:eastAsia="仿宋" w:cs="仿宋"/>
          <w:snapToGrid w:val="0"/>
          <w:sz w:val="28"/>
          <w:szCs w:val="28"/>
        </w:rPr>
        <w:t>%赔偿甲方的信誉损失。</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3.1.2.2</w:t>
      </w:r>
      <w:r>
        <w:rPr>
          <w:rFonts w:hint="eastAsia" w:ascii="仿宋" w:hAnsi="仿宋" w:eastAsia="仿宋" w:cs="仿宋"/>
          <w:snapToGrid w:val="0"/>
          <w:sz w:val="28"/>
          <w:szCs w:val="28"/>
        </w:rPr>
        <w:t xml:space="preserve"> 包工包料分包工程：若乙方需甲方供应材料时，在甲方可能的情况下，可以协助供应，供应的材料除执行附件的价格外，甲方另行收取</w:t>
      </w:r>
      <w:r>
        <w:rPr>
          <w:rFonts w:ascii="仿宋" w:hAnsi="仿宋" w:eastAsia="仿宋" w:cs="仿宋"/>
          <w:snapToGrid w:val="0"/>
          <w:sz w:val="28"/>
          <w:szCs w:val="28"/>
          <w:u w:val="single"/>
        </w:rPr>
        <w:t>3</w:t>
      </w:r>
      <w:r>
        <w:rPr>
          <w:rFonts w:ascii="仿宋" w:hAnsi="仿宋" w:eastAsia="仿宋" w:cs="仿宋"/>
          <w:snapToGrid w:val="0"/>
          <w:sz w:val="28"/>
          <w:szCs w:val="28"/>
        </w:rPr>
        <w:t>%</w:t>
      </w:r>
      <w:r>
        <w:rPr>
          <w:rFonts w:hint="eastAsia" w:ascii="仿宋" w:hAnsi="仿宋" w:eastAsia="仿宋" w:cs="仿宋"/>
          <w:snapToGrid w:val="0"/>
          <w:sz w:val="28"/>
          <w:szCs w:val="28"/>
        </w:rPr>
        <w:t>的采保费。</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3.2</w:t>
      </w:r>
      <w:r>
        <w:rPr>
          <w:rFonts w:hint="eastAsia" w:ascii="仿宋" w:hAnsi="仿宋" w:eastAsia="仿宋" w:cs="仿宋"/>
          <w:snapToGrid w:val="0"/>
          <w:sz w:val="28"/>
          <w:szCs w:val="28"/>
        </w:rPr>
        <w:t xml:space="preserve"> 施工设备的提供</w:t>
      </w:r>
    </w:p>
    <w:p>
      <w:pPr>
        <w:spacing w:afterLines="0"/>
        <w:ind w:firstLine="560"/>
        <w:jc w:val="left"/>
        <w:rPr>
          <w:rFonts w:ascii="仿宋" w:hAnsi="仿宋" w:eastAsia="仿宋" w:cs="仿宋"/>
          <w:snapToGrid w:val="0"/>
          <w:sz w:val="28"/>
          <w:szCs w:val="28"/>
        </w:rPr>
      </w:pPr>
      <w:r>
        <w:rPr>
          <w:rFonts w:ascii="仿宋" w:hAnsi="仿宋" w:eastAsia="仿宋" w:cs="仿宋"/>
          <w:snapToGrid w:val="0"/>
          <w:sz w:val="28"/>
          <w:szCs w:val="28"/>
        </w:rPr>
        <w:t>3.2.1</w:t>
      </w:r>
      <w:r>
        <w:rPr>
          <w:rFonts w:hint="eastAsia" w:ascii="仿宋" w:hAnsi="仿宋" w:eastAsia="仿宋" w:cs="仿宋"/>
          <w:snapToGrid w:val="0"/>
          <w:sz w:val="28"/>
          <w:szCs w:val="28"/>
        </w:rPr>
        <w:t xml:space="preserve"> 经双方协商确定甲方向乙方提供的施工设备见专用条款</w:t>
      </w:r>
      <w:r>
        <w:rPr>
          <w:rFonts w:ascii="仿宋" w:hAnsi="仿宋" w:eastAsia="仿宋" w:cs="仿宋"/>
          <w:bCs/>
          <w:snapToGrid w:val="0"/>
          <w:sz w:val="28"/>
          <w:szCs w:val="28"/>
        </w:rPr>
        <w:t>2.5.1.3</w:t>
      </w:r>
      <w:r>
        <w:rPr>
          <w:rFonts w:hint="eastAsia" w:ascii="仿宋" w:hAnsi="仿宋" w:eastAsia="仿宋" w:cs="仿宋"/>
          <w:bCs/>
          <w:snapToGrid w:val="0"/>
          <w:sz w:val="28"/>
          <w:szCs w:val="28"/>
        </w:rPr>
        <w:t>条</w:t>
      </w:r>
      <w:r>
        <w:rPr>
          <w:rFonts w:hint="eastAsia" w:ascii="仿宋" w:hAnsi="仿宋" w:eastAsia="仿宋" w:cs="仿宋"/>
          <w:snapToGrid w:val="0"/>
          <w:sz w:val="28"/>
          <w:szCs w:val="28"/>
        </w:rPr>
        <w:t>，其余设备全部由乙方自行负责。</w:t>
      </w:r>
      <w:r>
        <w:rPr>
          <w:rFonts w:ascii="仿宋" w:hAnsi="仿宋" w:eastAsia="仿宋" w:cs="仿宋"/>
          <w:snapToGrid w:val="0"/>
          <w:sz w:val="28"/>
          <w:szCs w:val="28"/>
        </w:rPr>
        <w:t xml:space="preserve"> </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3.2.2</w:t>
      </w:r>
      <w:r>
        <w:rPr>
          <w:rFonts w:hint="eastAsia" w:ascii="仿宋" w:hAnsi="仿宋" w:eastAsia="仿宋" w:cs="仿宋"/>
          <w:snapToGrid w:val="0"/>
          <w:sz w:val="28"/>
          <w:szCs w:val="28"/>
        </w:rPr>
        <w:t xml:space="preserve"> 甲方提供施工设备，双方约定费用见专用条款</w:t>
      </w:r>
      <w:r>
        <w:rPr>
          <w:rFonts w:ascii="仿宋" w:hAnsi="仿宋" w:eastAsia="仿宋" w:cs="仿宋"/>
          <w:bCs/>
          <w:snapToGrid w:val="0"/>
          <w:sz w:val="28"/>
          <w:szCs w:val="28"/>
        </w:rPr>
        <w:t>2.5.1.3</w:t>
      </w:r>
      <w:r>
        <w:rPr>
          <w:rFonts w:hint="eastAsia" w:ascii="仿宋" w:hAnsi="仿宋" w:eastAsia="仿宋" w:cs="仿宋"/>
          <w:bCs/>
          <w:snapToGrid w:val="0"/>
          <w:sz w:val="28"/>
          <w:szCs w:val="28"/>
        </w:rPr>
        <w:t>条</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3.2.3</w:t>
      </w:r>
      <w:r>
        <w:rPr>
          <w:rFonts w:hint="eastAsia" w:ascii="仿宋" w:hAnsi="仿宋" w:eastAsia="仿宋" w:cs="仿宋"/>
          <w:snapToGrid w:val="0"/>
          <w:sz w:val="28"/>
          <w:szCs w:val="28"/>
        </w:rPr>
        <w:t xml:space="preserve"> 乙方对甲方提供的施工设备应妥善保管，防止损坏丢失，严格按操作规程使用，并承担设备的维修、保养，在工程完工时，退还甲方的设备应保证完好，运转正常。由于乙方使用不当，保管不善，造成丢失、损坏，乙方应按市场价进行赔偿。</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3.3</w:t>
      </w:r>
      <w:r>
        <w:rPr>
          <w:rFonts w:hint="eastAsia" w:ascii="仿宋" w:hAnsi="仿宋" w:eastAsia="仿宋" w:cs="仿宋"/>
          <w:snapToGrid w:val="0"/>
          <w:sz w:val="28"/>
          <w:szCs w:val="28"/>
        </w:rPr>
        <w:t xml:space="preserve"> 周转料具管理</w:t>
      </w:r>
    </w:p>
    <w:p>
      <w:pPr>
        <w:spacing w:afterLines="0"/>
        <w:ind w:firstLine="560"/>
        <w:jc w:val="left"/>
        <w:rPr>
          <w:rFonts w:ascii="仿宋" w:hAnsi="仿宋" w:eastAsia="仿宋" w:cs="仿宋"/>
          <w:snapToGrid w:val="0"/>
          <w:sz w:val="28"/>
          <w:szCs w:val="28"/>
        </w:rPr>
      </w:pPr>
      <w:r>
        <w:rPr>
          <w:rFonts w:ascii="仿宋" w:hAnsi="仿宋" w:eastAsia="仿宋" w:cs="仿宋"/>
          <w:snapToGrid w:val="0"/>
          <w:sz w:val="28"/>
          <w:szCs w:val="28"/>
        </w:rPr>
        <w:t>3.3.1</w:t>
      </w:r>
      <w:r>
        <w:rPr>
          <w:rFonts w:hint="eastAsia" w:ascii="仿宋" w:hAnsi="仿宋" w:eastAsia="仿宋" w:cs="仿宋"/>
          <w:snapToGrid w:val="0"/>
          <w:sz w:val="28"/>
          <w:szCs w:val="28"/>
        </w:rPr>
        <w:t xml:space="preserve"> 经双方协商确定甲方向乙方提供的周转料具见专用条款</w:t>
      </w:r>
      <w:r>
        <w:rPr>
          <w:rFonts w:ascii="仿宋" w:hAnsi="仿宋" w:eastAsia="仿宋" w:cs="仿宋"/>
          <w:bCs/>
          <w:snapToGrid w:val="0"/>
          <w:sz w:val="28"/>
          <w:szCs w:val="28"/>
        </w:rPr>
        <w:t>3.3.1条，</w:t>
      </w:r>
      <w:r>
        <w:rPr>
          <w:rFonts w:hint="eastAsia" w:ascii="仿宋" w:hAnsi="仿宋" w:eastAsia="仿宋" w:cs="仿宋"/>
          <w:snapToGrid w:val="0"/>
          <w:sz w:val="28"/>
          <w:szCs w:val="28"/>
        </w:rPr>
        <w:t>其余周转料具全部由乙方自行负责。</w:t>
      </w:r>
      <w:r>
        <w:rPr>
          <w:rFonts w:ascii="仿宋" w:hAnsi="仿宋" w:eastAsia="仿宋" w:cs="仿宋"/>
          <w:snapToGrid w:val="0"/>
          <w:sz w:val="28"/>
          <w:szCs w:val="28"/>
        </w:rPr>
        <w:t xml:space="preserve"> </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3.3.2</w:t>
      </w:r>
      <w:r>
        <w:rPr>
          <w:rFonts w:hint="eastAsia" w:ascii="仿宋" w:hAnsi="仿宋" w:eastAsia="仿宋" w:cs="仿宋"/>
          <w:snapToGrid w:val="0"/>
          <w:sz w:val="28"/>
          <w:szCs w:val="28"/>
        </w:rPr>
        <w:t xml:space="preserve"> 甲方提供周转料具，双方约定费用见专用条款</w:t>
      </w:r>
      <w:r>
        <w:rPr>
          <w:rFonts w:ascii="仿宋" w:hAnsi="仿宋" w:eastAsia="仿宋" w:cs="仿宋"/>
          <w:bCs/>
          <w:snapToGrid w:val="0"/>
          <w:sz w:val="28"/>
          <w:szCs w:val="28"/>
        </w:rPr>
        <w:t>3.3.2条</w:t>
      </w:r>
      <w:r>
        <w:rPr>
          <w:rFonts w:hint="eastAsia" w:ascii="仿宋" w:hAnsi="仿宋" w:eastAsia="仿宋" w:cs="仿宋"/>
          <w:snapToGrid w:val="0"/>
          <w:sz w:val="28"/>
          <w:szCs w:val="28"/>
        </w:rPr>
        <w:t>。</w:t>
      </w:r>
    </w:p>
    <w:p>
      <w:pPr>
        <w:spacing w:afterLines="0"/>
        <w:ind w:firstLine="560"/>
        <w:rPr>
          <w:rFonts w:hint="eastAsia" w:ascii="仿宋" w:hAnsi="仿宋" w:eastAsia="仿宋" w:cs="仿宋"/>
          <w:snapToGrid w:val="0"/>
          <w:sz w:val="28"/>
          <w:szCs w:val="28"/>
          <w:lang w:eastAsia="zh-CN"/>
        </w:rPr>
      </w:pPr>
      <w:r>
        <w:rPr>
          <w:rFonts w:ascii="仿宋" w:hAnsi="仿宋" w:eastAsia="仿宋" w:cs="仿宋"/>
          <w:snapToGrid w:val="0"/>
          <w:sz w:val="28"/>
          <w:szCs w:val="28"/>
        </w:rPr>
        <w:t>3.3.3</w:t>
      </w:r>
      <w:r>
        <w:rPr>
          <w:rFonts w:hint="eastAsia" w:ascii="仿宋" w:hAnsi="仿宋" w:eastAsia="仿宋" w:cs="仿宋"/>
          <w:snapToGrid w:val="0"/>
          <w:sz w:val="28"/>
          <w:szCs w:val="28"/>
        </w:rPr>
        <w:t xml:space="preserve"> 乙方对甲方提供的周转料具应妥善保管，防止损坏丢失，严格按操作规程使用，乙方工程完工时应确保周转料具完好并按供应数量退还甲方仓库，结清租赁费用。由于乙方使用不当，保管不善，造成丢失、损坏，乙方应按市场价进行赔偿</w:t>
      </w:r>
      <w:r>
        <w:rPr>
          <w:rFonts w:hint="eastAsia" w:ascii="仿宋" w:hAnsi="仿宋" w:eastAsia="仿宋" w:cs="仿宋"/>
          <w:snapToGrid w:val="0"/>
          <w:sz w:val="28"/>
          <w:szCs w:val="28"/>
          <w:lang w:eastAsia="zh-CN"/>
        </w:rPr>
        <w:t>。</w:t>
      </w:r>
    </w:p>
    <w:p>
      <w:pPr>
        <w:spacing w:afterLines="0"/>
        <w:ind w:firstLine="562"/>
        <w:rPr>
          <w:rFonts w:ascii="仿宋" w:hAnsi="仿宋" w:eastAsia="仿宋" w:cs="仿宋"/>
          <w:b/>
          <w:bCs/>
          <w:snapToGrid w:val="0"/>
          <w:sz w:val="28"/>
          <w:szCs w:val="28"/>
        </w:rPr>
      </w:pPr>
      <w:r>
        <w:rPr>
          <w:rFonts w:ascii="仿宋" w:hAnsi="仿宋" w:eastAsia="仿宋" w:cs="仿宋"/>
          <w:b/>
          <w:bCs/>
          <w:snapToGrid w:val="0"/>
          <w:sz w:val="28"/>
          <w:szCs w:val="28"/>
        </w:rPr>
        <w:t>4.工期</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4.1 </w:t>
      </w:r>
      <w:r>
        <w:rPr>
          <w:rFonts w:hint="eastAsia" w:ascii="仿宋" w:hAnsi="仿宋" w:eastAsia="仿宋" w:cs="仿宋"/>
          <w:snapToGrid w:val="0"/>
          <w:sz w:val="28"/>
          <w:szCs w:val="28"/>
        </w:rPr>
        <w:t>乙方必须按甲方下达的控制工期的总进度计划、月进度计划进行分解，分解为周、日进度计划，并报甲方审批备案，进度必须按期或提前完成。</w:t>
      </w:r>
    </w:p>
    <w:p>
      <w:pPr>
        <w:spacing w:afterLines="0"/>
        <w:ind w:firstLine="560"/>
        <w:rPr>
          <w:rFonts w:ascii="仿宋" w:hAnsi="仿宋" w:eastAsia="仿宋" w:cs="仿宋"/>
          <w:b/>
          <w:snapToGrid w:val="0"/>
          <w:color w:val="FF6600"/>
          <w:sz w:val="28"/>
          <w:szCs w:val="28"/>
        </w:rPr>
      </w:pPr>
      <w:r>
        <w:rPr>
          <w:rFonts w:ascii="仿宋" w:hAnsi="仿宋" w:eastAsia="仿宋" w:cs="仿宋"/>
          <w:bCs/>
          <w:snapToGrid w:val="0"/>
          <w:sz w:val="28"/>
          <w:szCs w:val="28"/>
        </w:rPr>
        <w:t>4.2</w:t>
      </w:r>
      <w:r>
        <w:rPr>
          <w:rFonts w:hint="eastAsia" w:ascii="仿宋" w:hAnsi="仿宋" w:eastAsia="仿宋" w:cs="仿宋"/>
          <w:bCs/>
          <w:snapToGrid w:val="0"/>
          <w:sz w:val="28"/>
          <w:szCs w:val="28"/>
        </w:rPr>
        <w:t xml:space="preserve"> 因甲方原因造成乙方工期延误，乙方应在事发后</w:t>
      </w:r>
      <w:r>
        <w:rPr>
          <w:rFonts w:ascii="仿宋" w:hAnsi="仿宋" w:eastAsia="仿宋" w:cs="仿宋"/>
          <w:bCs/>
          <w:snapToGrid w:val="0"/>
          <w:sz w:val="28"/>
          <w:szCs w:val="28"/>
        </w:rPr>
        <w:t>2天内向甲方提交书面申请，经甲方项目经理认可后，工期相应顺延（若超过2天未提交书面申请甲方不予认可）。</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4.3</w:t>
      </w:r>
      <w:r>
        <w:rPr>
          <w:rFonts w:hint="eastAsia" w:ascii="仿宋" w:hAnsi="仿宋" w:eastAsia="仿宋" w:cs="仿宋"/>
          <w:snapToGrid w:val="0"/>
          <w:sz w:val="28"/>
          <w:szCs w:val="28"/>
        </w:rPr>
        <w:t xml:space="preserve"> 甲方每月对乙方施工进度考核一次，因乙方原因造成的工期延误，每延误一天违约金见专用条款</w:t>
      </w:r>
      <w:r>
        <w:rPr>
          <w:rFonts w:ascii="仿宋" w:hAnsi="仿宋" w:eastAsia="仿宋" w:cs="仿宋"/>
          <w:snapToGrid w:val="0"/>
          <w:sz w:val="28"/>
          <w:szCs w:val="28"/>
        </w:rPr>
        <w:t>4.3</w:t>
      </w:r>
      <w:r>
        <w:rPr>
          <w:rFonts w:hint="eastAsia" w:ascii="仿宋" w:hAnsi="仿宋" w:eastAsia="仿宋" w:cs="仿宋"/>
          <w:snapToGrid w:val="0"/>
          <w:sz w:val="28"/>
          <w:szCs w:val="28"/>
        </w:rPr>
        <w:t>条。由于乙方原因连续三次达不到工期要求，甲方有权勒令乙方无条件退场，待本分包工程由建设单位验收合格后办理已完工部分结算，本合同项下未完工部分甲方有权自行施工或另行分包给其他人施工，并有权要求乙方赔偿相应损失。</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sz w:val="28"/>
          <w:szCs w:val="28"/>
        </w:rPr>
        <w:t xml:space="preserve">4.4 </w:t>
      </w:r>
      <w:r>
        <w:rPr>
          <w:rFonts w:hint="eastAsia" w:ascii="仿宋" w:hAnsi="仿宋" w:eastAsia="仿宋" w:cs="仿宋"/>
          <w:snapToGrid w:val="0"/>
          <w:sz w:val="28"/>
          <w:szCs w:val="28"/>
        </w:rPr>
        <w:t>由于建设单位原因，工期与合同中约定的工期有较大出入：如建设单位要求加快工程进度存在赶工时，其费用已包含在各承包单价中，不另计算；如建设单位拖延了较长工期，其工期顺延与停窝工补偿视建设单位与甲方的签证情况予以协商确认。</w:t>
      </w:r>
    </w:p>
    <w:p>
      <w:pPr>
        <w:spacing w:afterLines="0"/>
        <w:ind w:firstLine="562"/>
        <w:rPr>
          <w:rFonts w:ascii="仿宋" w:hAnsi="仿宋" w:eastAsia="仿宋" w:cs="仿宋"/>
          <w:b/>
          <w:bCs/>
          <w:snapToGrid w:val="0"/>
          <w:sz w:val="28"/>
          <w:szCs w:val="28"/>
        </w:rPr>
      </w:pPr>
      <w:r>
        <w:rPr>
          <w:rFonts w:ascii="仿宋" w:hAnsi="仿宋" w:eastAsia="仿宋" w:cs="仿宋"/>
          <w:b/>
          <w:bCs/>
          <w:snapToGrid w:val="0"/>
          <w:color w:val="000000"/>
          <w:sz w:val="28"/>
          <w:szCs w:val="28"/>
        </w:rPr>
        <w:t>5.工程质量标准</w:t>
      </w:r>
      <w:r>
        <w:rPr>
          <w:rFonts w:hint="eastAsia" w:ascii="仿宋" w:hAnsi="仿宋" w:eastAsia="仿宋" w:cs="仿宋"/>
          <w:b/>
          <w:bCs/>
          <w:snapToGrid w:val="0"/>
          <w:sz w:val="28"/>
          <w:szCs w:val="28"/>
        </w:rPr>
        <w:t>、成品保护、保修</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5.1</w:t>
      </w:r>
      <w:r>
        <w:rPr>
          <w:rFonts w:hint="eastAsia" w:ascii="仿宋" w:hAnsi="仿宋" w:eastAsia="仿宋" w:cs="仿宋"/>
          <w:snapToGrid w:val="0"/>
          <w:sz w:val="28"/>
          <w:szCs w:val="28"/>
        </w:rPr>
        <w:t xml:space="preserve"> 乙方因自身施工原因或自行采购材料（设备）质量原因，而造成分包工程质量不符合验收标准，所发生的一切损失由乙方自行负责，且返工至达到验收合格标准为止，并按甲方与建设单位方签定的总合同所约定的质量处罚条款执行，具体约定见专用条款</w:t>
      </w:r>
      <w:r>
        <w:rPr>
          <w:rFonts w:ascii="仿宋" w:hAnsi="仿宋" w:eastAsia="仿宋" w:cs="仿宋"/>
          <w:snapToGrid w:val="0"/>
          <w:sz w:val="28"/>
          <w:szCs w:val="28"/>
        </w:rPr>
        <w:t>5.1条。</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5.2</w:t>
      </w:r>
      <w:r>
        <w:rPr>
          <w:rFonts w:hint="eastAsia" w:ascii="仿宋" w:hAnsi="仿宋" w:eastAsia="仿宋" w:cs="仿宋"/>
          <w:snapToGrid w:val="0"/>
          <w:sz w:val="28"/>
          <w:szCs w:val="28"/>
        </w:rPr>
        <w:t xml:space="preserve"> 工程质量检查验收，应以施工图纸、图说、交底纪要、设计变更通知，国家颁发的施工验收规范和质量检验标准为依据。</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5.3</w:t>
      </w:r>
      <w:r>
        <w:rPr>
          <w:rFonts w:hint="eastAsia" w:ascii="仿宋" w:hAnsi="仿宋" w:eastAsia="仿宋" w:cs="仿宋"/>
          <w:snapToGrid w:val="0"/>
          <w:sz w:val="28"/>
          <w:szCs w:val="28"/>
        </w:rPr>
        <w:t xml:space="preserve"> 乙方必须健全质量检查制度，在施工现场设专（兼）职质量检查员并作好自检记录，隐蔽工程由乙方自检合格后填写隐蔽工程验收记录，并通知甲方同建设方检查签字认可方能隐蔽。</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5.4 </w:t>
      </w:r>
      <w:r>
        <w:rPr>
          <w:rFonts w:hint="eastAsia" w:ascii="仿宋" w:hAnsi="仿宋" w:eastAsia="仿宋" w:cs="仿宋"/>
          <w:snapToGrid w:val="0"/>
          <w:sz w:val="28"/>
          <w:szCs w:val="28"/>
        </w:rPr>
        <w:t>乙方应根据国家、地方法规及时提供本分包工程</w:t>
      </w:r>
      <w:r>
        <w:rPr>
          <w:rFonts w:hint="eastAsia" w:ascii="仿宋" w:hAnsi="仿宋" w:eastAsia="仿宋" w:cs="仿宋"/>
          <w:snapToGrid w:val="0"/>
          <w:sz w:val="28"/>
          <w:szCs w:val="28"/>
          <w:u w:val="single"/>
        </w:rPr>
        <w:t>肆套</w:t>
      </w:r>
      <w:r>
        <w:rPr>
          <w:rFonts w:hint="eastAsia" w:ascii="仿宋" w:hAnsi="仿宋" w:eastAsia="仿宋" w:cs="仿宋"/>
          <w:snapToGrid w:val="0"/>
          <w:sz w:val="28"/>
          <w:szCs w:val="28"/>
        </w:rPr>
        <w:t>完整的技术资料（包括材料合格证、设备合格证、验证、试压测试报告等原件或复印件等），不按规定提供竣工资料，不得办理结算。材料代用必须经过设计和甲方同意并签证后，才能使用。乙方在甲方的指导下，搞好该工程的贯标工作，贯标资料交甲方归档。当采购产品有危害物质限量要求时，产品中的环境因素必须符合法规要求。</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5.5 </w:t>
      </w:r>
      <w:r>
        <w:rPr>
          <w:rFonts w:hint="eastAsia" w:ascii="仿宋" w:hAnsi="仿宋" w:eastAsia="仿宋" w:cs="仿宋"/>
          <w:snapToGrid w:val="0"/>
          <w:sz w:val="28"/>
          <w:szCs w:val="28"/>
        </w:rPr>
        <w:t>乙方应充分考虑到施工作业和各工种、各专业交叉作业对工程成品、半成品造成破坏的风险，妥善做好成品、半成品的保护工作。遵守甲方项目经理部成品保护的相关制度。</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5.6</w:t>
      </w:r>
      <w:r>
        <w:rPr>
          <w:rFonts w:hint="eastAsia" w:ascii="仿宋" w:hAnsi="仿宋" w:eastAsia="仿宋" w:cs="仿宋"/>
          <w:snapToGrid w:val="0"/>
          <w:sz w:val="28"/>
          <w:szCs w:val="28"/>
        </w:rPr>
        <w:t xml:space="preserve"> 乙方须严格执行《建设工程质量管理条例》及《房屋建设工程质量保修办法》。</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5.6.1</w:t>
      </w:r>
      <w:r>
        <w:rPr>
          <w:rFonts w:hint="eastAsia" w:ascii="仿宋" w:hAnsi="仿宋" w:eastAsia="仿宋" w:cs="仿宋"/>
          <w:snapToGrid w:val="0"/>
          <w:sz w:val="28"/>
          <w:szCs w:val="28"/>
        </w:rPr>
        <w:t xml:space="preserve"> 乙方应对承包的工程在保修期限内发生的质量问题履行保修义务，并对因工程质量问题造成的损失承担赔偿责任。乙方应在接到保修通知之日起</w:t>
      </w:r>
      <w:r>
        <w:rPr>
          <w:rFonts w:ascii="仿宋" w:hAnsi="仿宋" w:eastAsia="仿宋" w:cs="仿宋"/>
          <w:snapToGrid w:val="0"/>
          <w:sz w:val="28"/>
          <w:szCs w:val="28"/>
        </w:rPr>
        <w:t xml:space="preserve"> 24小时内派人保修。无论何种原因，乙方拒绝维修或不在约定期限内派人保修的，甲方可以委托他人施工，所需费用（包括甲方的管理费用）由乙方承担，甲方凭第三方签认的维修费用结算单、现场照片、建设单位签认的维修记录等凭证之一从乙方工程款内扣除。</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5.6.2</w:t>
      </w:r>
      <w:r>
        <w:rPr>
          <w:rFonts w:hint="eastAsia" w:ascii="仿宋" w:hAnsi="仿宋" w:eastAsia="仿宋" w:cs="仿宋"/>
          <w:snapToGrid w:val="0"/>
          <w:sz w:val="28"/>
          <w:szCs w:val="28"/>
        </w:rPr>
        <w:t xml:space="preserve"> 保修期自总体工程竣工备案验收合格之日起计算。</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5.6.3 </w:t>
      </w:r>
      <w:r>
        <w:rPr>
          <w:rFonts w:hint="eastAsia" w:ascii="仿宋" w:hAnsi="仿宋" w:eastAsia="仿宋" w:cs="仿宋"/>
          <w:snapToGrid w:val="0"/>
          <w:sz w:val="28"/>
          <w:szCs w:val="28"/>
        </w:rPr>
        <w:t>分包工程验收达到质量等级要求后，双方办理结算及财务手续时，质量保修金约定见专用条款</w:t>
      </w:r>
      <w:r>
        <w:rPr>
          <w:rFonts w:ascii="仿宋" w:hAnsi="仿宋" w:eastAsia="仿宋" w:cs="仿宋"/>
          <w:snapToGrid w:val="0"/>
          <w:sz w:val="28"/>
          <w:szCs w:val="28"/>
        </w:rPr>
        <w:t>5.6.3</w:t>
      </w:r>
      <w:r>
        <w:rPr>
          <w:rFonts w:hint="eastAsia" w:ascii="仿宋" w:hAnsi="仿宋" w:eastAsia="仿宋" w:cs="仿宋"/>
          <w:snapToGrid w:val="0"/>
          <w:sz w:val="28"/>
          <w:szCs w:val="28"/>
        </w:rPr>
        <w:t>条，保修金在保修期满扣除所发生的保修费后无息退还。</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5.6.4</w:t>
      </w:r>
      <w:r>
        <w:rPr>
          <w:rFonts w:hint="eastAsia" w:ascii="仿宋" w:hAnsi="仿宋" w:eastAsia="仿宋" w:cs="仿宋"/>
          <w:snapToGrid w:val="0"/>
          <w:sz w:val="28"/>
          <w:szCs w:val="28"/>
        </w:rPr>
        <w:t xml:space="preserve"> 其他质保约定见专用条款</w:t>
      </w:r>
      <w:r>
        <w:rPr>
          <w:rFonts w:ascii="仿宋" w:hAnsi="仿宋" w:eastAsia="仿宋" w:cs="仿宋"/>
          <w:snapToGrid w:val="0"/>
          <w:sz w:val="28"/>
          <w:szCs w:val="28"/>
        </w:rPr>
        <w:t>5.6.4</w:t>
      </w:r>
      <w:r>
        <w:rPr>
          <w:rFonts w:hint="eastAsia" w:ascii="仿宋" w:hAnsi="仿宋" w:eastAsia="仿宋" w:cs="仿宋"/>
          <w:snapToGrid w:val="0"/>
          <w:sz w:val="28"/>
          <w:szCs w:val="28"/>
        </w:rPr>
        <w:t>条。</w:t>
      </w:r>
    </w:p>
    <w:p>
      <w:pPr>
        <w:spacing w:afterLines="0"/>
        <w:ind w:firstLine="562"/>
        <w:rPr>
          <w:rFonts w:ascii="仿宋" w:hAnsi="仿宋" w:eastAsia="仿宋" w:cs="仿宋"/>
          <w:b/>
          <w:bCs/>
          <w:snapToGrid w:val="0"/>
          <w:sz w:val="28"/>
          <w:szCs w:val="28"/>
        </w:rPr>
      </w:pPr>
      <w:r>
        <w:rPr>
          <w:rFonts w:ascii="仿宋" w:hAnsi="仿宋" w:eastAsia="仿宋" w:cs="仿宋"/>
          <w:b/>
          <w:bCs/>
          <w:snapToGrid w:val="0"/>
          <w:sz w:val="28"/>
          <w:szCs w:val="28"/>
        </w:rPr>
        <w:t>6.安全和文明施工</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6.1 </w:t>
      </w:r>
      <w:r>
        <w:rPr>
          <w:rFonts w:hint="eastAsia" w:ascii="仿宋" w:hAnsi="仿宋" w:eastAsia="仿宋" w:cs="仿宋"/>
          <w:snapToGrid w:val="0"/>
          <w:sz w:val="28"/>
          <w:szCs w:val="28"/>
        </w:rPr>
        <w:t>甲方负责对乙方分包的工程进行管理制度、安全文明施工要求交底，提出明确的安全施工要求，并进行监督检查。乙方必须认真贯彻执行安全施工的规章制度，严格遵守安全操作规程。</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6.2 </w:t>
      </w:r>
      <w:r>
        <w:rPr>
          <w:rFonts w:hint="eastAsia" w:ascii="仿宋" w:hAnsi="仿宋" w:eastAsia="仿宋" w:cs="仿宋"/>
          <w:snapToGrid w:val="0"/>
          <w:sz w:val="28"/>
          <w:szCs w:val="28"/>
        </w:rPr>
        <w:t>双方必须严格执行建设部</w:t>
      </w:r>
      <w:r>
        <w:rPr>
          <w:rFonts w:ascii="仿宋" w:hAnsi="仿宋" w:eastAsia="仿宋" w:cs="仿宋"/>
          <w:snapToGrid w:val="0"/>
          <w:sz w:val="28"/>
          <w:szCs w:val="28"/>
        </w:rPr>
        <w:t>JGJ59－2011</w:t>
      </w:r>
      <w:r>
        <w:rPr>
          <w:rFonts w:hint="eastAsia" w:ascii="仿宋" w:hAnsi="仿宋" w:eastAsia="仿宋" w:cs="仿宋"/>
          <w:snapToGrid w:val="0"/>
          <w:sz w:val="28"/>
          <w:szCs w:val="28"/>
        </w:rPr>
        <w:t>标准及</w:t>
      </w:r>
      <w:r>
        <w:rPr>
          <w:rFonts w:hint="eastAsia" w:ascii="仿宋" w:hAnsi="仿宋" w:eastAsia="仿宋" w:cs="仿宋"/>
          <w:snapToGrid w:val="0"/>
          <w:sz w:val="28"/>
          <w:szCs w:val="28"/>
          <w:lang w:val="en-US" w:eastAsia="zh-CN"/>
        </w:rPr>
        <w:t>工程所在地</w:t>
      </w:r>
      <w:r>
        <w:rPr>
          <w:rFonts w:hint="eastAsia" w:ascii="仿宋" w:hAnsi="仿宋" w:eastAsia="仿宋" w:cs="仿宋"/>
          <w:snapToGrid w:val="0"/>
          <w:sz w:val="28"/>
          <w:szCs w:val="28"/>
        </w:rPr>
        <w:t>安全生产监督管理条例</w:t>
      </w:r>
      <w:r>
        <w:rPr>
          <w:rFonts w:hint="eastAsia" w:ascii="仿宋" w:hAnsi="仿宋" w:eastAsia="仿宋" w:cs="仿宋"/>
          <w:snapToGrid w:val="0"/>
          <w:sz w:val="28"/>
          <w:szCs w:val="28"/>
          <w:lang w:eastAsia="zh-CN"/>
        </w:rPr>
        <w:t>，</w:t>
      </w:r>
      <w:r>
        <w:rPr>
          <w:rFonts w:hint="eastAsia" w:ascii="仿宋" w:hAnsi="仿宋" w:eastAsia="仿宋" w:cs="仿宋"/>
          <w:snapToGrid w:val="0"/>
          <w:sz w:val="28"/>
          <w:szCs w:val="28"/>
        </w:rPr>
        <w:t>并遵守</w:t>
      </w:r>
      <w:r>
        <w:rPr>
          <w:rFonts w:hint="eastAsia" w:ascii="仿宋" w:hAnsi="仿宋" w:eastAsia="仿宋" w:cs="仿宋"/>
          <w:snapToGrid w:val="0"/>
          <w:sz w:val="28"/>
          <w:szCs w:val="28"/>
          <w:lang w:val="en-US" w:eastAsia="zh-CN"/>
        </w:rPr>
        <w:t>工程所在地政府</w:t>
      </w:r>
      <w:r>
        <w:rPr>
          <w:rFonts w:hint="eastAsia" w:ascii="仿宋" w:hAnsi="仿宋" w:eastAsia="仿宋" w:cs="仿宋"/>
          <w:snapToGrid w:val="0"/>
          <w:sz w:val="28"/>
          <w:szCs w:val="28"/>
        </w:rPr>
        <w:t>、劳动局和企业有关加强工程建设施工中的安全规定。坚持“谁施工的项目，谁负责安全”的原则，严格执行安全生产责任制，切实做到“生产必须安全，安全促进生产”。</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6.3 </w:t>
      </w:r>
      <w:r>
        <w:rPr>
          <w:rFonts w:hint="eastAsia" w:ascii="仿宋" w:hAnsi="仿宋" w:eastAsia="仿宋" w:cs="仿宋"/>
          <w:snapToGrid w:val="0"/>
          <w:sz w:val="28"/>
          <w:szCs w:val="28"/>
        </w:rPr>
        <w:t>乙方的全体人员在进场时必须进行安全、环保、职业健康教育和安全技术交底等工作。由乙方现场负责人在入场教育和交底记录上签字，并附上接受教育和交底人员的名册，交甲方安全部门一份（双方各自一份）备查；乙方每班作业前必须进行安全检查，检查记录经甲方项目经理部相关人员签字后方可进行作业。</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6.4 </w:t>
      </w:r>
      <w:r>
        <w:rPr>
          <w:rFonts w:hint="eastAsia" w:ascii="仿宋" w:hAnsi="仿宋" w:eastAsia="仿宋" w:cs="仿宋"/>
          <w:snapToGrid w:val="0"/>
          <w:sz w:val="28"/>
          <w:szCs w:val="28"/>
        </w:rPr>
        <w:t>乙方在工程项目施工期间因乙方自身原因发生的伤、残、亡等安全事故及各类职业病所产生的一切直接和间接费用及善后处理工作均由乙方自行办理，并按有关规定作好统计上报工作。对甲方施工进度产生影响和经济损失的，甲方有权要求乙方进行赔偿，赔偿金额按违约金的形式在工程款中扣除。</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6.5 </w:t>
      </w:r>
      <w:r>
        <w:rPr>
          <w:rFonts w:hint="eastAsia" w:ascii="仿宋" w:hAnsi="仿宋" w:eastAsia="仿宋" w:cs="仿宋"/>
          <w:snapToGrid w:val="0"/>
          <w:sz w:val="28"/>
          <w:szCs w:val="28"/>
        </w:rPr>
        <w:t>乙方必须接受甲方的安全检查并及时整改事故隐患，禁止擅自动用甲方的机电设备，电气线路和从事特种作业。甲方对乙方违反安全法规、行业标准和甲方安全管理制度的人员有权进行考核，考核金额按违约金的形式在工程款中扣除，性质恶劣的可要求乙方将其驱出现场或终止分包合同。乙方有权拒绝甲方的违章指挥。</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6.6</w:t>
      </w:r>
      <w:r>
        <w:rPr>
          <w:rFonts w:hint="eastAsia" w:ascii="仿宋" w:hAnsi="仿宋" w:eastAsia="仿宋" w:cs="仿宋"/>
          <w:snapToGrid w:val="0"/>
          <w:sz w:val="28"/>
          <w:szCs w:val="28"/>
        </w:rPr>
        <w:t xml:space="preserve"> 乙方进入现场做到文明施工，每道工序做到工完场地清，保持工作人员宿舍的整洁卫生，各类废弃物的排放符合有关制度和国家法规。</w:t>
      </w:r>
    </w:p>
    <w:p>
      <w:pPr>
        <w:pStyle w:val="4"/>
        <w:spacing w:after="0" w:afterLines="0" w:line="360" w:lineRule="auto"/>
        <w:ind w:left="0" w:leftChars="0" w:right="0" w:rightChars="0" w:firstLine="560"/>
        <w:jc w:val="left"/>
        <w:textAlignment w:val="auto"/>
        <w:rPr>
          <w:rFonts w:ascii="仿宋" w:hAnsi="仿宋" w:eastAsia="仿宋" w:cs="仿宋"/>
          <w:snapToGrid w:val="0"/>
          <w:sz w:val="28"/>
          <w:szCs w:val="28"/>
        </w:rPr>
      </w:pPr>
      <w:r>
        <w:rPr>
          <w:rFonts w:ascii="仿宋" w:hAnsi="仿宋" w:eastAsia="仿宋" w:cs="仿宋"/>
          <w:snapToGrid w:val="0"/>
          <w:sz w:val="28"/>
          <w:szCs w:val="28"/>
        </w:rPr>
        <w:t>6.7</w:t>
      </w:r>
      <w:r>
        <w:rPr>
          <w:rFonts w:hint="eastAsia" w:ascii="仿宋" w:hAnsi="仿宋" w:eastAsia="仿宋" w:cs="仿宋"/>
          <w:snapToGrid w:val="0"/>
          <w:sz w:val="28"/>
          <w:szCs w:val="28"/>
        </w:rPr>
        <w:t xml:space="preserve"> 严格执行国家规定的质量、环境和职业健康安全管理体系标准。坚持“珍爱生命，保员工健康；改善环境，为人类造福；注重信誉，向顾客负责”的管理理念，杜绝人员伤亡、机械设备等事故和各类职业病的发生。</w:t>
      </w:r>
    </w:p>
    <w:p>
      <w:pPr>
        <w:pStyle w:val="4"/>
        <w:spacing w:after="0" w:afterLines="0" w:line="360" w:lineRule="auto"/>
        <w:ind w:left="0" w:leftChars="0" w:right="0" w:rightChars="0" w:firstLine="562"/>
        <w:jc w:val="left"/>
        <w:textAlignment w:val="auto"/>
        <w:rPr>
          <w:rFonts w:ascii="仿宋" w:hAnsi="仿宋" w:eastAsia="仿宋" w:cs="仿宋"/>
          <w:b/>
          <w:bCs/>
          <w:snapToGrid w:val="0"/>
          <w:sz w:val="28"/>
          <w:szCs w:val="28"/>
        </w:rPr>
      </w:pPr>
      <w:r>
        <w:rPr>
          <w:rFonts w:ascii="仿宋" w:hAnsi="仿宋" w:eastAsia="仿宋" w:cs="仿宋"/>
          <w:b/>
          <w:bCs/>
          <w:snapToGrid w:val="0"/>
          <w:sz w:val="28"/>
          <w:szCs w:val="28"/>
        </w:rPr>
        <w:t>7.合同价款调整</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7.1</w:t>
      </w:r>
      <w:r>
        <w:rPr>
          <w:rFonts w:hint="eastAsia" w:ascii="仿宋" w:hAnsi="仿宋" w:eastAsia="仿宋" w:cs="仿宋"/>
          <w:snapToGrid w:val="0"/>
          <w:sz w:val="28"/>
          <w:szCs w:val="28"/>
        </w:rPr>
        <w:t xml:space="preserve"> 合同价款调整方法：分包合同有约定的项目按约定调整；无约定的项目由乙方在有效期内报送，经甲方审定后签订补充协议进行结算。</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7.2 </w:t>
      </w:r>
      <w:r>
        <w:rPr>
          <w:rFonts w:hint="eastAsia" w:ascii="仿宋" w:hAnsi="仿宋" w:eastAsia="仿宋" w:cs="仿宋"/>
          <w:snapToGrid w:val="0"/>
          <w:sz w:val="28"/>
          <w:szCs w:val="28"/>
        </w:rPr>
        <w:t>根据工程需要，甲方临时安排乙方的相关工作，按签订补充协议进行结算。</w:t>
      </w:r>
    </w:p>
    <w:p>
      <w:pPr>
        <w:spacing w:afterLines="0"/>
        <w:ind w:firstLine="562"/>
        <w:rPr>
          <w:rFonts w:ascii="仿宋" w:hAnsi="仿宋" w:eastAsia="仿宋" w:cs="仿宋"/>
          <w:b/>
          <w:bCs/>
          <w:snapToGrid w:val="0"/>
          <w:sz w:val="28"/>
          <w:szCs w:val="28"/>
        </w:rPr>
      </w:pPr>
      <w:r>
        <w:rPr>
          <w:rFonts w:ascii="仿宋" w:hAnsi="仿宋" w:eastAsia="仿宋" w:cs="仿宋"/>
          <w:b/>
          <w:bCs/>
          <w:snapToGrid w:val="0"/>
          <w:sz w:val="28"/>
          <w:szCs w:val="28"/>
        </w:rPr>
        <w:t>8.</w:t>
      </w:r>
      <w:r>
        <w:rPr>
          <w:rFonts w:hint="eastAsia" w:ascii="仿宋" w:hAnsi="仿宋" w:eastAsia="仿宋" w:cs="仿宋"/>
          <w:b/>
          <w:snapToGrid w:val="0"/>
          <w:sz w:val="28"/>
          <w:szCs w:val="28"/>
        </w:rPr>
        <w:t>计量、支付与结算</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8.1</w:t>
      </w:r>
      <w:r>
        <w:rPr>
          <w:rFonts w:hint="eastAsia" w:ascii="仿宋" w:hAnsi="仿宋" w:eastAsia="仿宋" w:cs="仿宋"/>
          <w:bCs/>
          <w:snapToGrid w:val="0"/>
          <w:sz w:val="28"/>
          <w:szCs w:val="28"/>
        </w:rPr>
        <w:t xml:space="preserve"> 中间计量支付见专用条款</w:t>
      </w:r>
      <w:r>
        <w:rPr>
          <w:rFonts w:ascii="仿宋" w:hAnsi="仿宋" w:eastAsia="仿宋" w:cs="仿宋"/>
          <w:bCs/>
          <w:snapToGrid w:val="0"/>
          <w:sz w:val="28"/>
          <w:szCs w:val="28"/>
        </w:rPr>
        <w:t>8.1条</w:t>
      </w:r>
    </w:p>
    <w:p>
      <w:pPr>
        <w:spacing w:afterLines="0"/>
        <w:ind w:firstLine="560"/>
        <w:rPr>
          <w:rFonts w:ascii="仿宋" w:hAnsi="仿宋" w:eastAsia="仿宋" w:cs="仿宋"/>
          <w:snapToGrid w:val="0"/>
          <w:sz w:val="28"/>
          <w:szCs w:val="28"/>
        </w:rPr>
      </w:pPr>
      <w:r>
        <w:rPr>
          <w:rFonts w:ascii="仿宋" w:hAnsi="仿宋" w:eastAsia="仿宋" w:cs="仿宋"/>
          <w:bCs/>
          <w:snapToGrid w:val="0"/>
          <w:sz w:val="28"/>
          <w:szCs w:val="28"/>
        </w:rPr>
        <w:t xml:space="preserve">8.2 </w:t>
      </w:r>
      <w:r>
        <w:rPr>
          <w:rFonts w:hint="eastAsia" w:ascii="仿宋" w:hAnsi="仿宋" w:eastAsia="仿宋" w:cs="仿宋"/>
          <w:bCs/>
          <w:snapToGrid w:val="0"/>
          <w:sz w:val="28"/>
          <w:szCs w:val="28"/>
        </w:rPr>
        <w:t>分包工程竣工结算见专用条款</w:t>
      </w:r>
      <w:r>
        <w:rPr>
          <w:rFonts w:ascii="仿宋" w:hAnsi="仿宋" w:eastAsia="仿宋" w:cs="仿宋"/>
          <w:bCs/>
          <w:snapToGrid w:val="0"/>
          <w:sz w:val="28"/>
          <w:szCs w:val="28"/>
        </w:rPr>
        <w:t>8.2</w:t>
      </w:r>
      <w:r>
        <w:rPr>
          <w:rFonts w:hint="eastAsia" w:ascii="仿宋" w:hAnsi="仿宋" w:eastAsia="仿宋" w:cs="仿宋"/>
          <w:bCs/>
          <w:snapToGrid w:val="0"/>
          <w:sz w:val="28"/>
          <w:szCs w:val="28"/>
        </w:rPr>
        <w:t>条</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8.3 </w:t>
      </w:r>
      <w:r>
        <w:rPr>
          <w:rFonts w:hint="eastAsia" w:ascii="仿宋" w:hAnsi="仿宋" w:eastAsia="仿宋" w:cs="仿宋"/>
          <w:snapToGrid w:val="0"/>
          <w:sz w:val="28"/>
          <w:szCs w:val="28"/>
        </w:rPr>
        <w:t>甲方项目经理部及相关部门核实分包进度及结算款时应扣除相应扣款项目并签字（签章）确认，包括但不限于以下项目：</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8.3.1</w:t>
      </w:r>
      <w:r>
        <w:rPr>
          <w:rFonts w:hint="eastAsia" w:ascii="仿宋" w:hAnsi="仿宋" w:eastAsia="仿宋" w:cs="仿宋"/>
          <w:snapToGrid w:val="0"/>
          <w:sz w:val="28"/>
          <w:szCs w:val="28"/>
        </w:rPr>
        <w:t xml:space="preserve"> 甲方所供物料款；</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8.3.2</w:t>
      </w:r>
      <w:r>
        <w:rPr>
          <w:rFonts w:hint="eastAsia" w:ascii="仿宋" w:hAnsi="仿宋" w:eastAsia="仿宋" w:cs="仿宋"/>
          <w:snapToGrid w:val="0"/>
          <w:sz w:val="28"/>
          <w:szCs w:val="28"/>
        </w:rPr>
        <w:t xml:space="preserve"> 甲方提供设备、设施和服务的费用；</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8.3.3</w:t>
      </w:r>
      <w:r>
        <w:rPr>
          <w:rFonts w:hint="eastAsia" w:ascii="仿宋" w:hAnsi="仿宋" w:eastAsia="仿宋" w:cs="仿宋"/>
          <w:snapToGrid w:val="0"/>
          <w:sz w:val="28"/>
          <w:szCs w:val="28"/>
        </w:rPr>
        <w:t xml:space="preserve"> 应扣留的质量保证金（如无特殊约定，在分包结算办理时扣留）；</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8.3.4</w:t>
      </w:r>
      <w:r>
        <w:rPr>
          <w:rFonts w:hint="eastAsia" w:ascii="仿宋" w:hAnsi="仿宋" w:eastAsia="仿宋" w:cs="仿宋"/>
          <w:snapToGrid w:val="0"/>
          <w:sz w:val="28"/>
          <w:szCs w:val="28"/>
        </w:rPr>
        <w:t xml:space="preserve"> 由于乙方违约应向甲方赔偿的费用；</w:t>
      </w:r>
    </w:p>
    <w:p>
      <w:pPr>
        <w:spacing w:afterLines="0"/>
        <w:ind w:firstLine="560"/>
        <w:rPr>
          <w:rFonts w:ascii="仿宋" w:hAnsi="仿宋" w:eastAsia="仿宋" w:cs="仿宋"/>
          <w:snapToGrid w:val="0"/>
        </w:rPr>
      </w:pPr>
      <w:r>
        <w:rPr>
          <w:rFonts w:ascii="仿宋" w:hAnsi="仿宋" w:eastAsia="仿宋" w:cs="仿宋"/>
          <w:snapToGrid w:val="0"/>
          <w:sz w:val="28"/>
          <w:szCs w:val="28"/>
        </w:rPr>
        <w:t>8.3.5</w:t>
      </w:r>
      <w:r>
        <w:rPr>
          <w:rFonts w:hint="eastAsia" w:ascii="仿宋" w:hAnsi="仿宋" w:eastAsia="仿宋" w:cs="仿宋"/>
          <w:snapToGrid w:val="0"/>
          <w:sz w:val="28"/>
          <w:szCs w:val="28"/>
        </w:rPr>
        <w:t xml:space="preserve"> 应扣除的其它费用。</w:t>
      </w:r>
    </w:p>
    <w:p>
      <w:pPr>
        <w:spacing w:afterLines="0"/>
        <w:ind w:firstLine="560"/>
        <w:rPr>
          <w:rFonts w:ascii="仿宋" w:hAnsi="仿宋" w:eastAsia="仿宋" w:cs="仿宋"/>
          <w:bCs/>
          <w:snapToGrid w:val="0"/>
          <w:sz w:val="28"/>
          <w:szCs w:val="28"/>
        </w:rPr>
      </w:pPr>
      <w:r>
        <w:rPr>
          <w:rFonts w:ascii="仿宋" w:hAnsi="仿宋" w:eastAsia="仿宋" w:cs="仿宋"/>
          <w:snapToGrid w:val="0"/>
          <w:sz w:val="28"/>
          <w:szCs w:val="28"/>
        </w:rPr>
        <w:t>8.4</w:t>
      </w:r>
      <w:r>
        <w:rPr>
          <w:rFonts w:hint="eastAsia" w:ascii="仿宋" w:hAnsi="仿宋" w:eastAsia="仿宋" w:cs="仿宋"/>
          <w:snapToGrid w:val="0"/>
          <w:sz w:val="28"/>
          <w:szCs w:val="28"/>
        </w:rPr>
        <w:t xml:space="preserve"> 支付方式：采用转账支付方式。</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8.5</w:t>
      </w:r>
      <w:r>
        <w:rPr>
          <w:rFonts w:hint="eastAsia" w:ascii="仿宋" w:hAnsi="仿宋" w:eastAsia="仿宋" w:cs="仿宋"/>
          <w:snapToGrid w:val="0"/>
          <w:sz w:val="28"/>
          <w:szCs w:val="28"/>
        </w:rPr>
        <w:t xml:space="preserve"> 农民工工资支付：</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8.5.1</w:t>
      </w:r>
      <w:r>
        <w:rPr>
          <w:rFonts w:hint="eastAsia" w:ascii="仿宋" w:hAnsi="仿宋" w:eastAsia="仿宋" w:cs="仿宋"/>
          <w:snapToGrid w:val="0"/>
          <w:sz w:val="28"/>
          <w:szCs w:val="28"/>
        </w:rPr>
        <w:t xml:space="preserve"> 乙方应当建立用工管理台账，具备条件的应当通过相应的管理服务信息平台进行用工实名登记、管理。乙方应当依法与所招用的农民工订立劳动合同并进行用工实名登记，未与乙方订立劳动合同并进行用工实名登记的人员，不得进入项目现场施工。乙方的该用工信息原则上应每月向甲方报备，并保存至工程完工且工资全部结清后至少</w:t>
      </w:r>
      <w:r>
        <w:rPr>
          <w:rFonts w:ascii="仿宋" w:hAnsi="仿宋" w:eastAsia="仿宋" w:cs="仿宋"/>
          <w:snapToGrid w:val="0"/>
          <w:sz w:val="28"/>
          <w:szCs w:val="28"/>
        </w:rPr>
        <w:t>3年。</w:t>
      </w:r>
    </w:p>
    <w:p>
      <w:pPr>
        <w:pStyle w:val="9"/>
        <w:spacing w:afterLines="0"/>
        <w:ind w:firstLine="560"/>
        <w:jc w:val="both"/>
        <w:rPr>
          <w:rFonts w:ascii="仿宋" w:hAnsi="仿宋" w:eastAsia="仿宋" w:cs="仿宋"/>
          <w:snapToGrid w:val="0"/>
          <w:sz w:val="28"/>
          <w:szCs w:val="28"/>
        </w:rPr>
      </w:pPr>
      <w:r>
        <w:rPr>
          <w:rFonts w:ascii="仿宋" w:hAnsi="仿宋" w:eastAsia="仿宋" w:cs="仿宋"/>
          <w:snapToGrid w:val="0"/>
          <w:sz w:val="28"/>
          <w:szCs w:val="28"/>
        </w:rPr>
        <w:t>8.5.2</w:t>
      </w:r>
      <w:r>
        <w:rPr>
          <w:rFonts w:hint="eastAsia" w:ascii="仿宋" w:hAnsi="仿宋" w:eastAsia="仿宋" w:cs="仿宋"/>
          <w:snapToGrid w:val="0"/>
          <w:sz w:val="28"/>
          <w:szCs w:val="28"/>
        </w:rPr>
        <w:t xml:space="preserve"> 乙方与农民工签订的劳动合同应对工资标准进行明确约定，并每月需将用工劳动合同、每月用工实名登记台账、每月农民工工资支付表交甲方项目劳资专管员备案，乙方每月原则上从民工专户上支付农民工工资。</w:t>
      </w:r>
    </w:p>
    <w:p>
      <w:pPr>
        <w:pStyle w:val="9"/>
        <w:spacing w:afterLines="0"/>
        <w:ind w:firstLine="560"/>
        <w:jc w:val="both"/>
        <w:rPr>
          <w:rFonts w:ascii="仿宋" w:hAnsi="仿宋" w:eastAsia="仿宋" w:cs="仿宋"/>
          <w:snapToGrid w:val="0"/>
          <w:sz w:val="28"/>
          <w:szCs w:val="28"/>
        </w:rPr>
      </w:pPr>
      <w:r>
        <w:rPr>
          <w:rFonts w:ascii="仿宋" w:hAnsi="仿宋" w:eastAsia="仿宋" w:cs="仿宋"/>
          <w:snapToGrid w:val="0"/>
          <w:sz w:val="28"/>
          <w:szCs w:val="28"/>
        </w:rPr>
        <w:t xml:space="preserve">8.5.3 </w:t>
      </w:r>
      <w:r>
        <w:rPr>
          <w:rFonts w:hint="eastAsia" w:ascii="仿宋" w:hAnsi="仿宋" w:eastAsia="仿宋" w:cs="仿宋"/>
          <w:snapToGrid w:val="0"/>
          <w:sz w:val="28"/>
          <w:szCs w:val="28"/>
        </w:rPr>
        <w:t>乙方应严格执行《保障农民工工资支付条例》《工程建设领域农民工工资专用账户管理暂行办法》和甲方农民工工资支付管理规定。乙方若有违反的情形，甲方有权处乙方</w:t>
      </w:r>
      <w:r>
        <w:rPr>
          <w:rFonts w:ascii="仿宋" w:hAnsi="仿宋" w:eastAsia="仿宋" w:cs="仿宋"/>
          <w:snapToGrid w:val="0"/>
          <w:sz w:val="28"/>
          <w:szCs w:val="28"/>
        </w:rPr>
        <w:t>10万元以下的</w:t>
      </w:r>
      <w:r>
        <w:rPr>
          <w:rFonts w:hint="eastAsia" w:ascii="仿宋" w:hAnsi="仿宋" w:eastAsia="仿宋" w:cs="仿宋"/>
          <w:snapToGrid w:val="0"/>
          <w:sz w:val="28"/>
          <w:szCs w:val="28"/>
        </w:rPr>
        <w:t>违约金，并责令乙方限期改正，逾期不改正的，甲方有权解除合同，并要求乙方赔偿甲方损失，赔偿范围包括但不限于甲方承担支付金额的本金、资金占用利息（按全国银行业间同业拆借中心公布的贷款市场报价利率计算）、诉讼费、保全费、律师费等。</w:t>
      </w:r>
    </w:p>
    <w:p>
      <w:pPr>
        <w:pStyle w:val="9"/>
        <w:spacing w:afterLines="0"/>
        <w:ind w:firstLine="560"/>
        <w:jc w:val="both"/>
        <w:rPr>
          <w:rFonts w:ascii="仿宋" w:hAnsi="仿宋" w:eastAsia="仿宋" w:cs="仿宋"/>
          <w:snapToGrid w:val="0"/>
          <w:sz w:val="28"/>
          <w:szCs w:val="28"/>
        </w:rPr>
      </w:pPr>
      <w:r>
        <w:rPr>
          <w:rFonts w:ascii="仿宋" w:hAnsi="仿宋" w:eastAsia="仿宋" w:cs="仿宋"/>
          <w:snapToGrid w:val="0"/>
          <w:sz w:val="28"/>
          <w:szCs w:val="28"/>
        </w:rPr>
        <w:t>8.5.4 乙方违法分包或转包工程，导致甲方代不具备用工主体的第三方承担工资支付、伤亡赔偿等责任的，甲方有权在应付分包单位工程款中予以抵扣，抵扣的范围包括但不限于甲方实际支付的款项本金，因甲方银行帐户被人民法院冻结而产生的资金利息损失（按全国银行业间同业拆借中心公布的贷款市场报价利率计算），诉讼费，执行费、保全费、律师费等，工程款不足以抵扣的，不足部分甲方有权向乙方进行追偿。</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 xml:space="preserve">8.6 </w:t>
      </w:r>
      <w:r>
        <w:rPr>
          <w:rFonts w:hint="eastAsia" w:ascii="仿宋" w:hAnsi="仿宋" w:eastAsia="仿宋" w:cs="仿宋"/>
          <w:bCs/>
          <w:snapToGrid w:val="0"/>
          <w:sz w:val="28"/>
          <w:szCs w:val="28"/>
        </w:rPr>
        <w:t>代替支付：乙方应依据相关合同及时足额支付各类款项，如乙方未按合同约定支付且有发生纠纷的隐患（包括但不限于诉讼、仲裁），甲方有权要求乙方立即履行或直接从乙方进度款中扣除相应款项代为支付（不需经乙方同意），由此产生的后果及相应责任均由乙方承担。若已引起诉讼或仲裁案件，乙方还应承担违约责任。</w:t>
      </w:r>
    </w:p>
    <w:p>
      <w:pPr>
        <w:spacing w:afterLines="0"/>
        <w:ind w:firstLine="560"/>
        <w:rPr>
          <w:rFonts w:ascii="仿宋" w:hAnsi="仿宋" w:eastAsia="仿宋" w:cs="仿宋"/>
          <w:snapToGrid w:val="0"/>
          <w:sz w:val="28"/>
          <w:szCs w:val="28"/>
        </w:rPr>
      </w:pPr>
      <w:r>
        <w:rPr>
          <w:rFonts w:ascii="仿宋" w:hAnsi="仿宋" w:eastAsia="仿宋" w:cs="仿宋"/>
          <w:bCs/>
          <w:snapToGrid w:val="0"/>
          <w:sz w:val="28"/>
          <w:szCs w:val="28"/>
        </w:rPr>
        <w:t xml:space="preserve">8.7 </w:t>
      </w:r>
      <w:r>
        <w:rPr>
          <w:rFonts w:hint="eastAsia" w:ascii="仿宋" w:hAnsi="仿宋" w:eastAsia="仿宋" w:cs="仿宋"/>
          <w:bCs/>
          <w:snapToGrid w:val="0"/>
          <w:sz w:val="28"/>
          <w:szCs w:val="28"/>
        </w:rPr>
        <w:t>支付风险共担：因建设单位或其它特殊原因致使甲方延期或不足额收取工程款，乙方同样应承担拖欠风险，不得以任何理由向甲方追索资金和起诉甲方。乙方可提出以甲方</w:t>
      </w:r>
      <w:r>
        <w:rPr>
          <w:rFonts w:hint="eastAsia" w:ascii="仿宋" w:hAnsi="仿宋" w:eastAsia="仿宋" w:cs="仿宋"/>
          <w:snapToGrid w:val="0"/>
          <w:sz w:val="28"/>
          <w:szCs w:val="28"/>
        </w:rPr>
        <w:t>名义向建设单位起诉追讨工程款的请求，甲方予以配合，但由此产生的与乙方承包范围相关的一切费用与风险由乙方承担。</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8.8</w:t>
      </w:r>
      <w:r>
        <w:rPr>
          <w:rFonts w:hint="eastAsia" w:ascii="仿宋" w:hAnsi="仿宋" w:eastAsia="仿宋" w:cs="仿宋"/>
          <w:snapToGrid w:val="0"/>
          <w:sz w:val="28"/>
          <w:szCs w:val="28"/>
        </w:rPr>
        <w:t xml:space="preserve"> 分包工程款支付应满足以下条件：</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8.8.1</w:t>
      </w:r>
      <w:r>
        <w:rPr>
          <w:rFonts w:hint="eastAsia" w:ascii="仿宋" w:hAnsi="仿宋" w:eastAsia="仿宋" w:cs="仿宋"/>
          <w:snapToGrid w:val="0"/>
          <w:sz w:val="28"/>
          <w:szCs w:val="28"/>
        </w:rPr>
        <w:t xml:space="preserve"> 乙方按总包合同要求统计实物完成工作量报甲方审核，甲方已确认计量并审核完成；</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8.8.2</w:t>
      </w:r>
      <w:r>
        <w:rPr>
          <w:rFonts w:hint="eastAsia" w:ascii="仿宋" w:hAnsi="仿宋" w:eastAsia="仿宋" w:cs="仿宋"/>
          <w:snapToGrid w:val="0"/>
          <w:sz w:val="28"/>
          <w:szCs w:val="28"/>
        </w:rPr>
        <w:t xml:space="preserve"> 建设单位已支付甲方相应分包工程进度款或尾款；</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8.8.3</w:t>
      </w:r>
      <w:r>
        <w:rPr>
          <w:rFonts w:hint="eastAsia" w:ascii="仿宋" w:hAnsi="仿宋" w:eastAsia="仿宋" w:cs="仿宋"/>
          <w:snapToGrid w:val="0"/>
          <w:sz w:val="28"/>
          <w:szCs w:val="28"/>
        </w:rPr>
        <w:t xml:space="preserve"> 乙方提出书面付款申请已按甲方相关审批流程签字确认；</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8.9</w:t>
      </w:r>
      <w:r>
        <w:rPr>
          <w:rFonts w:hint="eastAsia" w:ascii="仿宋" w:hAnsi="仿宋" w:eastAsia="仿宋" w:cs="仿宋"/>
          <w:snapToGrid w:val="0"/>
          <w:sz w:val="28"/>
          <w:szCs w:val="28"/>
        </w:rPr>
        <w:t xml:space="preserve"> 乙方已按分包进度审批单或分包结算单上的金额足额开具增值税发票。</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sz w:val="28"/>
          <w:szCs w:val="28"/>
        </w:rPr>
        <w:t xml:space="preserve">8.10 </w:t>
      </w:r>
      <w:r>
        <w:rPr>
          <w:rFonts w:hint="eastAsia" w:ascii="仿宋" w:hAnsi="仿宋" w:eastAsia="仿宋" w:cs="仿宋"/>
          <w:snapToGrid w:val="0"/>
          <w:sz w:val="28"/>
          <w:szCs w:val="28"/>
        </w:rPr>
        <w:t>乙方向甲方开具发票具体要求见专用条款</w:t>
      </w:r>
      <w:r>
        <w:rPr>
          <w:rFonts w:ascii="仿宋" w:hAnsi="仿宋" w:eastAsia="仿宋" w:cs="仿宋"/>
          <w:snapToGrid w:val="0"/>
          <w:sz w:val="28"/>
          <w:szCs w:val="28"/>
        </w:rPr>
        <w:t>8.10</w:t>
      </w:r>
      <w:r>
        <w:rPr>
          <w:rFonts w:hint="eastAsia" w:ascii="仿宋" w:hAnsi="仿宋" w:eastAsia="仿宋" w:cs="仿宋"/>
          <w:snapToGrid w:val="0"/>
          <w:sz w:val="28"/>
          <w:szCs w:val="28"/>
        </w:rPr>
        <w:t>条约</w:t>
      </w:r>
      <w:r>
        <w:rPr>
          <w:rFonts w:hint="eastAsia" w:ascii="仿宋" w:hAnsi="仿宋" w:eastAsia="仿宋" w:cs="仿宋"/>
          <w:snapToGrid w:val="0"/>
          <w:color w:val="000000" w:themeColor="text1"/>
          <w:sz w:val="28"/>
          <w:szCs w:val="28"/>
          <w14:textFill>
            <w14:solidFill>
              <w14:schemeClr w14:val="tx1"/>
            </w14:solidFill>
          </w14:textFill>
        </w:rPr>
        <w:t>定：</w:t>
      </w:r>
    </w:p>
    <w:p>
      <w:pPr>
        <w:spacing w:afterLines="0"/>
        <w:ind w:firstLine="560"/>
        <w:jc w:val="left"/>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8.11</w:t>
      </w:r>
      <w:r>
        <w:rPr>
          <w:rFonts w:hint="eastAsia" w:ascii="仿宋" w:hAnsi="仿宋" w:eastAsia="仿宋" w:cs="仿宋"/>
          <w:snapToGrid w:val="0"/>
          <w:color w:val="000000" w:themeColor="text1"/>
          <w:sz w:val="28"/>
          <w:szCs w:val="28"/>
          <w14:textFill>
            <w14:solidFill>
              <w14:schemeClr w14:val="tx1"/>
            </w14:solidFill>
          </w14:textFill>
        </w:rPr>
        <w:t xml:space="preserve"> 若乙方未按时以及未按甲方要求开具发票，甲方有权拒付分包工程款。</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8.12</w:t>
      </w:r>
      <w:r>
        <w:rPr>
          <w:rFonts w:hint="eastAsia" w:ascii="仿宋" w:hAnsi="仿宋" w:eastAsia="仿宋" w:cs="仿宋"/>
          <w:snapToGrid w:val="0"/>
          <w:color w:val="000000" w:themeColor="text1"/>
          <w:sz w:val="28"/>
          <w:szCs w:val="28"/>
          <w14:textFill>
            <w14:solidFill>
              <w14:schemeClr w14:val="tx1"/>
            </w14:solidFill>
          </w14:textFill>
        </w:rPr>
        <w:t xml:space="preserve"> 若乙方向甲方提供的发票种类、金额、品名、数量、开票人信息、受票人信息和备注栏信息与实际交易情况不符，由此造成的损失和后果由乙方承担，且甲方有权追究乙方的违约责任。乙方开具的增值税发票须符合国家税务机关相关规定，如发票开据不规范，乙方有重新开具规范的增值税发票的义务。给甲方造成损失的，应承担相应的赔偿责任。</w:t>
      </w:r>
    </w:p>
    <w:p>
      <w:pPr>
        <w:pStyle w:val="4"/>
        <w:numPr>
          <w:ilvl w:val="0"/>
          <w:numId w:val="2"/>
        </w:numPr>
        <w:spacing w:after="0" w:afterLines="0" w:line="360" w:lineRule="auto"/>
        <w:ind w:left="0" w:leftChars="0" w:right="0" w:rightChars="0" w:firstLine="562"/>
        <w:jc w:val="left"/>
        <w:textAlignment w:val="auto"/>
        <w:rPr>
          <w:rFonts w:ascii="仿宋" w:hAnsi="仿宋" w:eastAsia="仿宋" w:cs="仿宋"/>
          <w:b/>
          <w:bCs/>
          <w:snapToGrid w:val="0"/>
          <w:color w:val="000000" w:themeColor="text1"/>
          <w:sz w:val="28"/>
          <w:szCs w:val="28"/>
          <w14:textFill>
            <w14:solidFill>
              <w14:schemeClr w14:val="tx1"/>
            </w14:solidFill>
          </w14:textFill>
        </w:rPr>
      </w:pPr>
      <w:r>
        <w:rPr>
          <w:rFonts w:hint="eastAsia" w:ascii="仿宋" w:hAnsi="仿宋" w:eastAsia="仿宋" w:cs="仿宋"/>
          <w:b/>
          <w:bCs/>
          <w:snapToGrid w:val="0"/>
          <w:color w:val="000000" w:themeColor="text1"/>
          <w:sz w:val="28"/>
          <w:szCs w:val="28"/>
          <w14:textFill>
            <w14:solidFill>
              <w14:schemeClr w14:val="tx1"/>
            </w14:solidFill>
          </w14:textFill>
        </w:rPr>
        <w:t>保险</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9.1</w:t>
      </w:r>
      <w:r>
        <w:rPr>
          <w:rFonts w:hint="eastAsia" w:ascii="仿宋" w:hAnsi="仿宋" w:eastAsia="仿宋" w:cs="仿宋"/>
          <w:snapToGrid w:val="0"/>
          <w:color w:val="000000" w:themeColor="text1"/>
          <w:sz w:val="28"/>
          <w:szCs w:val="28"/>
          <w14:textFill>
            <w14:solidFill>
              <w14:schemeClr w14:val="tx1"/>
            </w14:solidFill>
          </w14:textFill>
        </w:rPr>
        <w:t xml:space="preserve"> 乙方必须按照当地政府部门的有关规定为参与工地施工的人员（含管理人员）及时交纳建筑工程意外伤害保险、医疗保险等社会保险。若因乙方未按实办理保险造成的所有责任后果由乙方全额承担并承担事故善后处理的全部费用。</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9.2</w:t>
      </w:r>
      <w:r>
        <w:rPr>
          <w:rFonts w:hint="eastAsia" w:ascii="仿宋" w:hAnsi="仿宋" w:eastAsia="仿宋" w:cs="仿宋"/>
          <w:snapToGrid w:val="0"/>
          <w:color w:val="000000" w:themeColor="text1"/>
          <w:sz w:val="28"/>
          <w:szCs w:val="28"/>
          <w14:textFill>
            <w14:solidFill>
              <w14:schemeClr w14:val="tx1"/>
            </w14:solidFill>
          </w14:textFill>
        </w:rPr>
        <w:t xml:space="preserve"> 安全事故发生时，甲乙双方均有责任尽力采取必要的措施，防止或者减少损失。</w:t>
      </w:r>
    </w:p>
    <w:p>
      <w:pPr>
        <w:pStyle w:val="4"/>
        <w:numPr>
          <w:ilvl w:val="0"/>
          <w:numId w:val="2"/>
        </w:numPr>
        <w:spacing w:after="0" w:afterLines="0" w:line="360" w:lineRule="auto"/>
        <w:ind w:left="0" w:leftChars="0" w:right="0" w:rightChars="0" w:firstLine="562"/>
        <w:jc w:val="left"/>
        <w:textAlignment w:val="auto"/>
        <w:rPr>
          <w:rFonts w:ascii="仿宋" w:hAnsi="仿宋" w:eastAsia="仿宋" w:cs="仿宋"/>
          <w:b/>
          <w:bCs/>
          <w:snapToGrid w:val="0"/>
          <w:color w:val="000000" w:themeColor="text1"/>
          <w:sz w:val="28"/>
          <w:szCs w:val="28"/>
          <w14:textFill>
            <w14:solidFill>
              <w14:schemeClr w14:val="tx1"/>
            </w14:solidFill>
          </w14:textFill>
        </w:rPr>
      </w:pPr>
      <w:r>
        <w:rPr>
          <w:rFonts w:hint="eastAsia" w:ascii="仿宋" w:hAnsi="仿宋" w:eastAsia="仿宋" w:cs="仿宋"/>
          <w:b/>
          <w:bCs/>
          <w:snapToGrid w:val="0"/>
          <w:color w:val="000000" w:themeColor="text1"/>
          <w:sz w:val="28"/>
          <w:szCs w:val="28"/>
          <w14:textFill>
            <w14:solidFill>
              <w14:schemeClr w14:val="tx1"/>
            </w14:solidFill>
          </w14:textFill>
        </w:rPr>
        <w:t>违约</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10.1 </w:t>
      </w:r>
      <w:r>
        <w:rPr>
          <w:rFonts w:hint="eastAsia" w:ascii="仿宋" w:hAnsi="仿宋" w:eastAsia="仿宋" w:cs="仿宋"/>
          <w:snapToGrid w:val="0"/>
          <w:color w:val="000000" w:themeColor="text1"/>
          <w:sz w:val="28"/>
          <w:szCs w:val="28"/>
          <w14:textFill>
            <w14:solidFill>
              <w14:schemeClr w14:val="tx1"/>
            </w14:solidFill>
          </w14:textFill>
        </w:rPr>
        <w:t>当发生下列情况之一时，甲方应承担违约责任：</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10.1.1</w:t>
      </w:r>
      <w:r>
        <w:rPr>
          <w:rFonts w:hint="eastAsia" w:ascii="仿宋" w:hAnsi="仿宋" w:eastAsia="仿宋" w:cs="仿宋"/>
          <w:snapToGrid w:val="0"/>
          <w:color w:val="000000" w:themeColor="text1"/>
          <w:sz w:val="28"/>
          <w:szCs w:val="28"/>
          <w14:textFill>
            <w14:solidFill>
              <w14:schemeClr w14:val="tx1"/>
            </w14:solidFill>
          </w14:textFill>
        </w:rPr>
        <w:t xml:space="preserve"> 因甲方原因未能按合同约定支付合同价款的；</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10.1.2</w:t>
      </w:r>
      <w:r>
        <w:rPr>
          <w:rFonts w:hint="eastAsia" w:ascii="仿宋" w:hAnsi="仿宋" w:eastAsia="仿宋" w:cs="仿宋"/>
          <w:snapToGrid w:val="0"/>
          <w:color w:val="000000" w:themeColor="text1"/>
          <w:sz w:val="28"/>
          <w:szCs w:val="28"/>
          <w14:textFill>
            <w14:solidFill>
              <w14:schemeClr w14:val="tx1"/>
            </w14:solidFill>
          </w14:textFill>
        </w:rPr>
        <w:t xml:space="preserve"> 甲方不履行或不按约定履行合同义务的其他情况。</w:t>
      </w:r>
    </w:p>
    <w:p>
      <w:pPr>
        <w:pStyle w:val="4"/>
        <w:spacing w:after="0" w:afterLines="0" w:line="360" w:lineRule="auto"/>
        <w:ind w:left="0" w:leftChars="0" w:right="0" w:rightChars="0" w:firstLine="560"/>
        <w:jc w:val="left"/>
        <w:textAlignment w:val="auto"/>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10.1.3 </w:t>
      </w:r>
      <w:r>
        <w:rPr>
          <w:rFonts w:hint="eastAsia" w:ascii="仿宋" w:hAnsi="仿宋" w:eastAsia="仿宋" w:cs="仿宋"/>
          <w:snapToGrid w:val="0"/>
          <w:color w:val="000000" w:themeColor="text1"/>
          <w:sz w:val="28"/>
          <w:szCs w:val="28"/>
          <w14:textFill>
            <w14:solidFill>
              <w14:schemeClr w14:val="tx1"/>
            </w14:solidFill>
          </w14:textFill>
        </w:rPr>
        <w:t>甲方违约的其它情况见专用条款</w:t>
      </w:r>
      <w:r>
        <w:rPr>
          <w:rFonts w:ascii="仿宋" w:hAnsi="仿宋" w:eastAsia="仿宋" w:cs="仿宋"/>
          <w:snapToGrid w:val="0"/>
          <w:color w:val="000000" w:themeColor="text1"/>
          <w:sz w:val="28"/>
          <w:szCs w:val="28"/>
          <w14:textFill>
            <w14:solidFill>
              <w14:schemeClr w14:val="tx1"/>
            </w14:solidFill>
          </w14:textFill>
        </w:rPr>
        <w:t>10.1.3</w:t>
      </w:r>
      <w:r>
        <w:rPr>
          <w:rFonts w:hint="eastAsia" w:ascii="仿宋" w:hAnsi="仿宋" w:eastAsia="仿宋" w:cs="仿宋"/>
          <w:snapToGrid w:val="0"/>
          <w:color w:val="000000" w:themeColor="text1"/>
          <w:sz w:val="28"/>
          <w:szCs w:val="28"/>
          <w14:textFill>
            <w14:solidFill>
              <w14:schemeClr w14:val="tx1"/>
            </w14:solidFill>
          </w14:textFill>
        </w:rPr>
        <w:t>条</w:t>
      </w:r>
    </w:p>
    <w:p>
      <w:pPr>
        <w:pStyle w:val="4"/>
        <w:spacing w:after="0" w:afterLines="0" w:line="360" w:lineRule="auto"/>
        <w:ind w:left="0" w:leftChars="0" w:right="0" w:rightChars="0" w:firstLine="560"/>
        <w:jc w:val="left"/>
        <w:textAlignment w:val="auto"/>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10.1.4 </w:t>
      </w:r>
      <w:r>
        <w:rPr>
          <w:rFonts w:hint="eastAsia" w:ascii="仿宋" w:hAnsi="仿宋" w:eastAsia="仿宋" w:cs="仿宋"/>
          <w:snapToGrid w:val="0"/>
          <w:color w:val="000000" w:themeColor="text1"/>
          <w:sz w:val="28"/>
          <w:szCs w:val="28"/>
          <w14:textFill>
            <w14:solidFill>
              <w14:schemeClr w14:val="tx1"/>
            </w14:solidFill>
          </w14:textFill>
        </w:rPr>
        <w:t>甲方违约责任的承担方式和计算方法见专用条款</w:t>
      </w:r>
      <w:r>
        <w:rPr>
          <w:rFonts w:ascii="仿宋" w:hAnsi="仿宋" w:eastAsia="仿宋" w:cs="仿宋"/>
          <w:snapToGrid w:val="0"/>
          <w:color w:val="000000" w:themeColor="text1"/>
          <w:sz w:val="28"/>
          <w:szCs w:val="28"/>
          <w14:textFill>
            <w14:solidFill>
              <w14:schemeClr w14:val="tx1"/>
            </w14:solidFill>
          </w14:textFill>
        </w:rPr>
        <w:t>10.1.4</w:t>
      </w:r>
      <w:r>
        <w:rPr>
          <w:rFonts w:hint="eastAsia" w:ascii="仿宋" w:hAnsi="仿宋" w:eastAsia="仿宋" w:cs="仿宋"/>
          <w:snapToGrid w:val="0"/>
          <w:color w:val="000000" w:themeColor="text1"/>
          <w:sz w:val="28"/>
          <w:szCs w:val="28"/>
          <w14:textFill>
            <w14:solidFill>
              <w14:schemeClr w14:val="tx1"/>
            </w14:solidFill>
          </w14:textFill>
        </w:rPr>
        <w:t>条。</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10.2 </w:t>
      </w:r>
      <w:r>
        <w:rPr>
          <w:rFonts w:hint="eastAsia" w:ascii="仿宋" w:hAnsi="仿宋" w:eastAsia="仿宋" w:cs="仿宋"/>
          <w:snapToGrid w:val="0"/>
          <w:color w:val="000000" w:themeColor="text1"/>
          <w:sz w:val="28"/>
          <w:szCs w:val="28"/>
          <w14:textFill>
            <w14:solidFill>
              <w14:schemeClr w14:val="tx1"/>
            </w14:solidFill>
          </w14:textFill>
        </w:rPr>
        <w:t>当发生下列情况之一时，乙方应承担违约责任：</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10.2.1</w:t>
      </w:r>
      <w:r>
        <w:rPr>
          <w:rFonts w:hint="eastAsia" w:ascii="仿宋" w:hAnsi="仿宋" w:eastAsia="仿宋" w:cs="仿宋"/>
          <w:snapToGrid w:val="0"/>
          <w:color w:val="000000" w:themeColor="text1"/>
          <w:sz w:val="28"/>
          <w:szCs w:val="28"/>
          <w14:textFill>
            <w14:solidFill>
              <w14:schemeClr w14:val="tx1"/>
            </w14:solidFill>
          </w14:textFill>
        </w:rPr>
        <w:t xml:space="preserve"> 因乙方自身原因延期交工；</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10.2.2</w:t>
      </w:r>
      <w:r>
        <w:rPr>
          <w:rFonts w:hint="eastAsia" w:ascii="仿宋" w:hAnsi="仿宋" w:eastAsia="仿宋" w:cs="仿宋"/>
          <w:snapToGrid w:val="0"/>
          <w:color w:val="000000" w:themeColor="text1"/>
          <w:sz w:val="28"/>
          <w:szCs w:val="28"/>
          <w14:textFill>
            <w14:solidFill>
              <w14:schemeClr w14:val="tx1"/>
            </w14:solidFill>
          </w14:textFill>
        </w:rPr>
        <w:t xml:space="preserve"> 施工质量未达到本合同约定的质量标准；</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10.2.3</w:t>
      </w:r>
      <w:r>
        <w:rPr>
          <w:rFonts w:hint="eastAsia" w:ascii="仿宋" w:hAnsi="仿宋" w:eastAsia="仿宋" w:cs="仿宋"/>
          <w:snapToGrid w:val="0"/>
          <w:color w:val="000000" w:themeColor="text1"/>
          <w:sz w:val="28"/>
          <w:szCs w:val="28"/>
          <w14:textFill>
            <w14:solidFill>
              <w14:schemeClr w14:val="tx1"/>
            </w14:solidFill>
          </w14:textFill>
        </w:rPr>
        <w:t xml:space="preserve"> 因乙方未及时支付农民工工资引起诉讼案件的；</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10.2.4</w:t>
      </w:r>
      <w:r>
        <w:rPr>
          <w:rFonts w:hint="eastAsia" w:ascii="仿宋" w:hAnsi="仿宋" w:eastAsia="仿宋" w:cs="仿宋"/>
          <w:snapToGrid w:val="0"/>
          <w:color w:val="000000" w:themeColor="text1"/>
          <w:sz w:val="28"/>
          <w:szCs w:val="28"/>
          <w14:textFill>
            <w14:solidFill>
              <w14:schemeClr w14:val="tx1"/>
            </w14:solidFill>
          </w14:textFill>
        </w:rPr>
        <w:t xml:space="preserve"> 乙方不履行或不按约定履行合同的其他义务。</w:t>
      </w:r>
    </w:p>
    <w:p>
      <w:pPr>
        <w:pStyle w:val="4"/>
        <w:spacing w:after="0" w:afterLines="0" w:line="360" w:lineRule="auto"/>
        <w:ind w:left="0" w:leftChars="0" w:right="0" w:rightChars="0" w:firstLine="560"/>
        <w:jc w:val="left"/>
        <w:textAlignment w:val="auto"/>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10.2.5</w:t>
      </w:r>
      <w:r>
        <w:rPr>
          <w:rFonts w:hint="eastAsia" w:ascii="仿宋" w:hAnsi="仿宋" w:eastAsia="仿宋" w:cs="仿宋"/>
          <w:snapToGrid w:val="0"/>
          <w:color w:val="000000" w:themeColor="text1"/>
          <w:sz w:val="28"/>
          <w:szCs w:val="28"/>
          <w14:textFill>
            <w14:solidFill>
              <w14:schemeClr w14:val="tx1"/>
            </w14:solidFill>
          </w14:textFill>
        </w:rPr>
        <w:t xml:space="preserve"> 乙方违约的其它情况见专用条款</w:t>
      </w:r>
      <w:r>
        <w:rPr>
          <w:rFonts w:ascii="仿宋" w:hAnsi="仿宋" w:eastAsia="仿宋" w:cs="仿宋"/>
          <w:snapToGrid w:val="0"/>
          <w:color w:val="000000" w:themeColor="text1"/>
          <w:sz w:val="28"/>
          <w:szCs w:val="28"/>
          <w14:textFill>
            <w14:solidFill>
              <w14:schemeClr w14:val="tx1"/>
            </w14:solidFill>
          </w14:textFill>
        </w:rPr>
        <w:t>10.2.5</w:t>
      </w:r>
      <w:r>
        <w:rPr>
          <w:rFonts w:hint="eastAsia" w:ascii="仿宋" w:hAnsi="仿宋" w:eastAsia="仿宋" w:cs="仿宋"/>
          <w:snapToGrid w:val="0"/>
          <w:color w:val="000000" w:themeColor="text1"/>
          <w:sz w:val="28"/>
          <w:szCs w:val="28"/>
          <w14:textFill>
            <w14:solidFill>
              <w14:schemeClr w14:val="tx1"/>
            </w14:solidFill>
          </w14:textFill>
        </w:rPr>
        <w:t>条</w:t>
      </w:r>
    </w:p>
    <w:p>
      <w:pPr>
        <w:pStyle w:val="4"/>
        <w:spacing w:after="0" w:afterLines="0" w:line="360" w:lineRule="auto"/>
        <w:ind w:left="0" w:leftChars="0" w:right="0" w:rightChars="0" w:firstLine="560"/>
        <w:jc w:val="left"/>
        <w:textAlignment w:val="auto"/>
        <w:rPr>
          <w:rFonts w:ascii="仿宋" w:hAnsi="仿宋" w:eastAsia="仿宋" w:cs="仿宋"/>
          <w:snapToGrid w:val="0"/>
        </w:rPr>
      </w:pPr>
      <w:r>
        <w:rPr>
          <w:rFonts w:ascii="仿宋" w:hAnsi="仿宋" w:eastAsia="仿宋" w:cs="仿宋"/>
          <w:snapToGrid w:val="0"/>
          <w:color w:val="000000" w:themeColor="text1"/>
          <w:sz w:val="28"/>
          <w:szCs w:val="28"/>
          <w14:textFill>
            <w14:solidFill>
              <w14:schemeClr w14:val="tx1"/>
            </w14:solidFill>
          </w14:textFill>
        </w:rPr>
        <w:t xml:space="preserve">10.2.6 </w:t>
      </w:r>
      <w:r>
        <w:rPr>
          <w:rFonts w:hint="eastAsia" w:ascii="仿宋" w:hAnsi="仿宋" w:eastAsia="仿宋" w:cs="仿宋"/>
          <w:snapToGrid w:val="0"/>
          <w:color w:val="000000" w:themeColor="text1"/>
          <w:sz w:val="28"/>
          <w:szCs w:val="28"/>
          <w14:textFill>
            <w14:solidFill>
              <w14:schemeClr w14:val="tx1"/>
            </w14:solidFill>
          </w14:textFill>
        </w:rPr>
        <w:t>乙方违约责任的承担方式和计算方法见专用条款</w:t>
      </w:r>
      <w:r>
        <w:rPr>
          <w:rFonts w:ascii="仿宋" w:hAnsi="仿宋" w:eastAsia="仿宋" w:cs="仿宋"/>
          <w:snapToGrid w:val="0"/>
          <w:color w:val="000000" w:themeColor="text1"/>
          <w:sz w:val="28"/>
          <w:szCs w:val="28"/>
          <w14:textFill>
            <w14:solidFill>
              <w14:schemeClr w14:val="tx1"/>
            </w14:solidFill>
          </w14:textFill>
        </w:rPr>
        <w:t>10.2.6</w:t>
      </w:r>
      <w:r>
        <w:rPr>
          <w:rFonts w:hint="eastAsia" w:ascii="仿宋" w:hAnsi="仿宋" w:eastAsia="仿宋" w:cs="仿宋"/>
          <w:snapToGrid w:val="0"/>
          <w:color w:val="000000" w:themeColor="text1"/>
          <w:sz w:val="28"/>
          <w:szCs w:val="28"/>
          <w14:textFill>
            <w14:solidFill>
              <w14:schemeClr w14:val="tx1"/>
            </w14:solidFill>
          </w14:textFill>
        </w:rPr>
        <w:t>条。</w:t>
      </w:r>
    </w:p>
    <w:p>
      <w:pPr>
        <w:spacing w:afterLines="0"/>
        <w:ind w:firstLine="562"/>
        <w:rPr>
          <w:rFonts w:ascii="仿宋" w:hAnsi="仿宋" w:eastAsia="仿宋" w:cs="仿宋"/>
          <w:b/>
          <w:bCs/>
          <w:snapToGrid w:val="0"/>
          <w:color w:val="000000" w:themeColor="text1"/>
          <w:sz w:val="28"/>
          <w:szCs w:val="28"/>
          <w14:textFill>
            <w14:solidFill>
              <w14:schemeClr w14:val="tx1"/>
            </w14:solidFill>
          </w14:textFill>
        </w:rPr>
      </w:pPr>
      <w:r>
        <w:rPr>
          <w:rFonts w:ascii="仿宋" w:hAnsi="仿宋" w:eastAsia="仿宋" w:cs="仿宋"/>
          <w:b/>
          <w:bCs/>
          <w:snapToGrid w:val="0"/>
          <w:color w:val="000000" w:themeColor="text1"/>
          <w:sz w:val="28"/>
          <w:szCs w:val="28"/>
          <w14:textFill>
            <w14:solidFill>
              <w14:schemeClr w14:val="tx1"/>
            </w14:solidFill>
          </w14:textFill>
        </w:rPr>
        <w:t>11.争议解决</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11.1 </w:t>
      </w:r>
      <w:r>
        <w:rPr>
          <w:rFonts w:hint="eastAsia" w:ascii="仿宋" w:hAnsi="仿宋" w:eastAsia="仿宋" w:cs="仿宋"/>
          <w:snapToGrid w:val="0"/>
          <w:color w:val="000000" w:themeColor="text1"/>
          <w:sz w:val="28"/>
          <w:szCs w:val="28"/>
          <w14:textFill>
            <w14:solidFill>
              <w14:schemeClr w14:val="tx1"/>
            </w14:solidFill>
          </w14:textFill>
        </w:rPr>
        <w:t>双方在履行合同时发生争议，应优先采取公平、公正、合理的原则协商解决。协商不成的，</w:t>
      </w:r>
      <w:r>
        <w:rPr>
          <w:rFonts w:hint="eastAsia" w:ascii="仿宋" w:hAnsi="仿宋" w:eastAsia="仿宋" w:cs="仿宋"/>
          <w:snapToGrid w:val="0"/>
          <w:color w:val="000000" w:themeColor="text1"/>
          <w:sz w:val="28"/>
          <w:szCs w:val="28"/>
          <w:lang w:val="en-US" w:eastAsia="zh-CN"/>
          <w14:textFill>
            <w14:solidFill>
              <w14:schemeClr w14:val="tx1"/>
            </w14:solidFill>
          </w14:textFill>
        </w:rPr>
        <w:t>均应</w:t>
      </w:r>
      <w:r>
        <w:rPr>
          <w:rFonts w:hint="eastAsia" w:ascii="仿宋" w:hAnsi="仿宋" w:eastAsia="仿宋" w:cs="仿宋"/>
          <w:snapToGrid w:val="0"/>
          <w:sz w:val="28"/>
          <w:szCs w:val="28"/>
        </w:rPr>
        <w:t>依法向工程所在地的人民法院起诉。</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11.2 </w:t>
      </w:r>
      <w:r>
        <w:rPr>
          <w:rFonts w:hint="eastAsia" w:ascii="仿宋" w:hAnsi="仿宋" w:eastAsia="仿宋" w:cs="仿宋"/>
          <w:snapToGrid w:val="0"/>
          <w:sz w:val="28"/>
          <w:szCs w:val="28"/>
        </w:rPr>
        <w:t>如乙方出现下列情形之一，不管起因如何，乙方均应为此承担责任。除对人、财、物进行损害赔偿外，并向甲方支付</w:t>
      </w:r>
      <w:r>
        <w:rPr>
          <w:rFonts w:ascii="仿宋" w:hAnsi="仿宋" w:eastAsia="仿宋" w:cs="仿宋"/>
          <w:snapToGrid w:val="0"/>
          <w:sz w:val="28"/>
          <w:szCs w:val="28"/>
        </w:rPr>
        <w:t>10万元</w:t>
      </w:r>
      <w:r>
        <w:rPr>
          <w:rFonts w:hint="eastAsia" w:ascii="仿宋" w:hAnsi="仿宋" w:eastAsia="仿宋" w:cs="仿宋"/>
          <w:snapToGrid w:val="0"/>
          <w:sz w:val="28"/>
          <w:szCs w:val="28"/>
        </w:rPr>
        <w:t>/次的违约金：</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w:t>
      </w:r>
      <w:r>
        <w:rPr>
          <w:rFonts w:ascii="仿宋" w:hAnsi="仿宋" w:eastAsia="仿宋" w:cs="仿宋"/>
          <w:snapToGrid w:val="0"/>
          <w:sz w:val="28"/>
          <w:szCs w:val="28"/>
        </w:rPr>
        <w:t>1）采用多人围堵、冲击甲方或建设单位办公地点；</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w:t>
      </w:r>
      <w:r>
        <w:rPr>
          <w:rFonts w:ascii="仿宋" w:hAnsi="仿宋" w:eastAsia="仿宋" w:cs="仿宋"/>
          <w:snapToGrid w:val="0"/>
          <w:sz w:val="28"/>
          <w:szCs w:val="28"/>
        </w:rPr>
        <w:t>2）威胁、恐吓甲方或建设单位个人；</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w:t>
      </w:r>
      <w:r>
        <w:rPr>
          <w:rFonts w:ascii="仿宋" w:hAnsi="仿宋" w:eastAsia="仿宋" w:cs="仿宋"/>
          <w:snapToGrid w:val="0"/>
          <w:sz w:val="28"/>
          <w:szCs w:val="28"/>
        </w:rPr>
        <w:t>3）损毁甲方或建设单位的财物；</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w:t>
      </w:r>
      <w:r>
        <w:rPr>
          <w:rFonts w:ascii="仿宋" w:hAnsi="仿宋" w:eastAsia="仿宋" w:cs="仿宋"/>
          <w:snapToGrid w:val="0"/>
          <w:sz w:val="28"/>
          <w:szCs w:val="28"/>
        </w:rPr>
        <w:t>4）阻扰施工等方式以达到自己的目的。</w:t>
      </w:r>
    </w:p>
    <w:p>
      <w:pPr>
        <w:spacing w:afterLines="0"/>
        <w:ind w:firstLine="562"/>
        <w:rPr>
          <w:rFonts w:ascii="仿宋" w:hAnsi="仿宋" w:eastAsia="仿宋" w:cs="仿宋"/>
          <w:b/>
          <w:bCs/>
          <w:snapToGrid w:val="0"/>
          <w:color w:val="000000" w:themeColor="text1"/>
          <w:sz w:val="28"/>
          <w:szCs w:val="28"/>
          <w14:textFill>
            <w14:solidFill>
              <w14:schemeClr w14:val="tx1"/>
            </w14:solidFill>
          </w14:textFill>
        </w:rPr>
      </w:pPr>
      <w:r>
        <w:rPr>
          <w:rFonts w:ascii="仿宋" w:hAnsi="仿宋" w:eastAsia="仿宋" w:cs="仿宋"/>
          <w:b/>
          <w:bCs/>
          <w:snapToGrid w:val="0"/>
          <w:color w:val="000000" w:themeColor="text1"/>
          <w:sz w:val="28"/>
          <w:szCs w:val="28"/>
          <w14:textFill>
            <w14:solidFill>
              <w14:schemeClr w14:val="tx1"/>
            </w14:solidFill>
          </w14:textFill>
        </w:rPr>
        <w:t>12.合同解除</w:t>
      </w:r>
    </w:p>
    <w:p>
      <w:pPr>
        <w:spacing w:afterLines="0"/>
        <w:ind w:firstLine="557" w:firstLineChars="199"/>
        <w:jc w:val="left"/>
        <w:rPr>
          <w:rFonts w:ascii="仿宋" w:hAnsi="仿宋" w:eastAsia="仿宋" w:cs="仿宋"/>
          <w:snapToGrid w:val="0"/>
          <w:sz w:val="28"/>
          <w:szCs w:val="28"/>
        </w:rPr>
      </w:pPr>
      <w:r>
        <w:rPr>
          <w:rFonts w:hint="eastAsia" w:ascii="仿宋" w:hAnsi="仿宋" w:eastAsia="仿宋" w:cs="仿宋"/>
          <w:snapToGrid w:val="0"/>
          <w:sz w:val="28"/>
          <w:szCs w:val="28"/>
        </w:rPr>
        <w:t>本合同通用条款第</w:t>
      </w:r>
      <w:r>
        <w:rPr>
          <w:rFonts w:ascii="仿宋" w:hAnsi="仿宋" w:eastAsia="仿宋" w:cs="仿宋"/>
          <w:snapToGrid w:val="0"/>
          <w:sz w:val="28"/>
          <w:szCs w:val="28"/>
        </w:rPr>
        <w:t>12.1条、第12.2条、第12.3条见专用条款中的第12.1条、第12.2条、第12.3条。</w:t>
      </w:r>
    </w:p>
    <w:p>
      <w:pPr>
        <w:spacing w:afterLines="0"/>
        <w:ind w:firstLine="557" w:firstLineChars="199"/>
        <w:jc w:val="left"/>
        <w:rPr>
          <w:rFonts w:ascii="仿宋" w:hAnsi="仿宋" w:eastAsia="仿宋" w:cs="仿宋"/>
          <w:snapToGrid w:val="0"/>
          <w:sz w:val="28"/>
          <w:szCs w:val="28"/>
        </w:rPr>
      </w:pPr>
      <w:r>
        <w:rPr>
          <w:rFonts w:ascii="仿宋" w:hAnsi="仿宋" w:eastAsia="仿宋" w:cs="仿宋"/>
          <w:snapToGrid w:val="0"/>
          <w:sz w:val="28"/>
          <w:szCs w:val="28"/>
        </w:rPr>
        <w:t xml:space="preserve">12.4 </w:t>
      </w:r>
      <w:r>
        <w:rPr>
          <w:rFonts w:hint="eastAsia" w:ascii="仿宋" w:hAnsi="仿宋" w:eastAsia="仿宋" w:cs="仿宋"/>
          <w:snapToGrid w:val="0"/>
          <w:sz w:val="28"/>
          <w:szCs w:val="28"/>
        </w:rPr>
        <w:t>甲方有充足的理由说明乙方不能满足甲方对其工期、质量、现场安全及文明施工等各项要求，甲方有权勒令乙方停工整顿或要求解除合同。如乙方再次分包或转包其承包的工程，甲方有权单方面解除合同，乙方必须无条件退场。乙方中途退场或因乙方原因被甲方勒令退场的，工程款按乙方已完且验收合格工作内容及相应单价的</w:t>
      </w:r>
      <w:r>
        <w:rPr>
          <w:rFonts w:ascii="仿宋" w:hAnsi="仿宋" w:eastAsia="仿宋" w:cs="仿宋"/>
          <w:snapToGrid w:val="0"/>
          <w:sz w:val="28"/>
          <w:szCs w:val="28"/>
          <w:u w:val="single"/>
        </w:rPr>
        <w:t>70</w:t>
      </w:r>
      <w:r>
        <w:rPr>
          <w:rFonts w:ascii="仿宋" w:hAnsi="仿宋" w:eastAsia="仿宋" w:cs="仿宋"/>
          <w:snapToGrid w:val="0"/>
          <w:sz w:val="28"/>
          <w:szCs w:val="28"/>
        </w:rPr>
        <w:t>%进行结算，而且应赔偿由此给甲方造成的损失并承担本合同价款10%的违约金。</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12.5 </w:t>
      </w:r>
      <w:r>
        <w:rPr>
          <w:rFonts w:hint="eastAsia" w:ascii="仿宋" w:hAnsi="仿宋" w:eastAsia="仿宋" w:cs="仿宋"/>
          <w:snapToGrid w:val="0"/>
          <w:sz w:val="28"/>
          <w:szCs w:val="28"/>
        </w:rPr>
        <w:t>分包合同解除后，乙方应妥善做好已完工程和剩余材料、设备的保护和移交工作，按甲方要求撤出施工场地。甲方应为乙方撤出提供必要条件。有过错的一方应当赔偿因合同解除给对方造成的损失。</w:t>
      </w:r>
    </w:p>
    <w:p>
      <w:pPr>
        <w:spacing w:afterLines="0"/>
        <w:ind w:right="72" w:firstLine="560"/>
        <w:jc w:val="left"/>
        <w:rPr>
          <w:rFonts w:ascii="仿宋" w:hAnsi="仿宋" w:eastAsia="仿宋" w:cs="仿宋"/>
          <w:snapToGrid w:val="0"/>
        </w:rPr>
      </w:pPr>
      <w:r>
        <w:rPr>
          <w:rFonts w:ascii="仿宋" w:hAnsi="仿宋" w:eastAsia="仿宋" w:cs="仿宋"/>
          <w:snapToGrid w:val="0"/>
          <w:sz w:val="28"/>
          <w:szCs w:val="28"/>
        </w:rPr>
        <w:t>12.6</w:t>
      </w:r>
      <w:r>
        <w:rPr>
          <w:rFonts w:hint="eastAsia" w:ascii="仿宋" w:hAnsi="仿宋" w:eastAsia="仿宋" w:cs="仿宋"/>
          <w:snapToGrid w:val="0"/>
          <w:sz w:val="28"/>
          <w:szCs w:val="28"/>
          <w:lang w:val="en-US" w:eastAsia="zh-CN"/>
        </w:rPr>
        <w:t xml:space="preserve"> </w:t>
      </w:r>
      <w:r>
        <w:rPr>
          <w:rFonts w:hint="eastAsia" w:ascii="仿宋" w:hAnsi="仿宋" w:eastAsia="仿宋" w:cs="仿宋"/>
          <w:snapToGrid w:val="0"/>
          <w:sz w:val="28"/>
          <w:szCs w:val="28"/>
        </w:rPr>
        <w:t>合同解除后，不影响双方在合同中约定的结算和清理条款的效力。</w:t>
      </w:r>
    </w:p>
    <w:p>
      <w:pPr>
        <w:spacing w:afterLines="0"/>
        <w:ind w:firstLine="562"/>
        <w:rPr>
          <w:rFonts w:ascii="仿宋" w:hAnsi="仿宋" w:eastAsia="仿宋" w:cs="仿宋"/>
          <w:b/>
          <w:bCs/>
          <w:snapToGrid w:val="0"/>
          <w:color w:val="000000" w:themeColor="text1"/>
          <w:sz w:val="28"/>
          <w:szCs w:val="28"/>
          <w14:textFill>
            <w14:solidFill>
              <w14:schemeClr w14:val="tx1"/>
            </w14:solidFill>
          </w14:textFill>
        </w:rPr>
      </w:pPr>
      <w:r>
        <w:rPr>
          <w:rFonts w:ascii="仿宋" w:hAnsi="仿宋" w:eastAsia="仿宋" w:cs="仿宋"/>
          <w:b/>
          <w:bCs/>
          <w:snapToGrid w:val="0"/>
          <w:color w:val="000000" w:themeColor="text1"/>
          <w:sz w:val="28"/>
          <w:szCs w:val="28"/>
          <w14:textFill>
            <w14:solidFill>
              <w14:schemeClr w14:val="tx1"/>
            </w14:solidFill>
          </w14:textFill>
        </w:rPr>
        <w:t>13.合同生效与终止</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13.1 </w:t>
      </w:r>
      <w:r>
        <w:rPr>
          <w:rFonts w:hint="eastAsia" w:ascii="仿宋" w:hAnsi="仿宋" w:eastAsia="仿宋" w:cs="仿宋"/>
          <w:snapToGrid w:val="0"/>
          <w:color w:val="000000" w:themeColor="text1"/>
          <w:sz w:val="28"/>
          <w:szCs w:val="28"/>
          <w14:textFill>
            <w14:solidFill>
              <w14:schemeClr w14:val="tx1"/>
            </w14:solidFill>
          </w14:textFill>
        </w:rPr>
        <w:t>甲乙双方在本合同协议书中约定合同生效时间。</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13.2 </w:t>
      </w:r>
      <w:r>
        <w:rPr>
          <w:rFonts w:hint="eastAsia" w:ascii="仿宋" w:hAnsi="仿宋" w:eastAsia="仿宋" w:cs="仿宋"/>
          <w:snapToGrid w:val="0"/>
          <w:color w:val="000000" w:themeColor="text1"/>
          <w:sz w:val="28"/>
          <w:szCs w:val="28"/>
          <w14:textFill>
            <w14:solidFill>
              <w14:schemeClr w14:val="tx1"/>
            </w14:solidFill>
          </w14:textFill>
        </w:rPr>
        <w:t>甲乙双方履行完合同全部义务，乙方向甲方交付劳动作业成果并经甲方验收合格、质量保修责任履行完毕，最终结算价款支付完毕后，本合同即告终止。</w:t>
      </w:r>
    </w:p>
    <w:p>
      <w:pPr>
        <w:spacing w:afterLines="0"/>
        <w:ind w:firstLine="562"/>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b/>
          <w:bCs/>
          <w:snapToGrid w:val="0"/>
          <w:color w:val="000000" w:themeColor="text1"/>
          <w:sz w:val="28"/>
          <w:szCs w:val="28"/>
          <w14:textFill>
            <w14:solidFill>
              <w14:schemeClr w14:val="tx1"/>
            </w14:solidFill>
          </w14:textFill>
        </w:rPr>
        <w:t>14.补充条款</w:t>
      </w:r>
    </w:p>
    <w:p>
      <w:pPr>
        <w:spacing w:afterLines="0"/>
        <w:ind w:firstLine="560"/>
        <w:rPr>
          <w:rFonts w:ascii="仿宋" w:hAnsi="仿宋" w:eastAsia="仿宋" w:cs="仿宋"/>
          <w:snapToGrid w:val="0"/>
          <w:color w:val="000000" w:themeColor="text1"/>
          <w:sz w:val="28"/>
          <w:szCs w:val="28"/>
          <w14:textFill>
            <w14:solidFill>
              <w14:schemeClr w14:val="tx1"/>
            </w14:solidFill>
          </w14:textFill>
        </w:rPr>
      </w:pPr>
      <w:r>
        <w:rPr>
          <w:rFonts w:hint="eastAsia" w:ascii="仿宋" w:hAnsi="仿宋" w:eastAsia="仿宋" w:cs="仿宋"/>
          <w:snapToGrid w:val="0"/>
          <w:color w:val="000000" w:themeColor="text1"/>
          <w:sz w:val="28"/>
          <w:szCs w:val="28"/>
          <w14:textFill>
            <w14:solidFill>
              <w14:schemeClr w14:val="tx1"/>
            </w14:solidFill>
          </w14:textFill>
        </w:rPr>
        <w:t>双方根据有关法律、行政法规规定，结合工程实施，经协商一致后，可对本合同通用条款内容具体化、补充或修改，在本合同专用条款内约定。</w:t>
      </w:r>
    </w:p>
    <w:p>
      <w:pPr>
        <w:spacing w:afterLines="0"/>
        <w:ind w:firstLine="562"/>
        <w:rPr>
          <w:rFonts w:ascii="仿宋" w:hAnsi="仿宋" w:eastAsia="仿宋" w:cs="仿宋"/>
          <w:b/>
          <w:bCs/>
          <w:snapToGrid w:val="0"/>
          <w:color w:val="FF0000"/>
          <w:sz w:val="28"/>
          <w:szCs w:val="28"/>
        </w:rPr>
      </w:pPr>
      <w:r>
        <w:rPr>
          <w:rFonts w:ascii="仿宋" w:hAnsi="仿宋" w:eastAsia="仿宋" w:cs="仿宋"/>
          <w:b/>
          <w:bCs/>
          <w:snapToGrid w:val="0"/>
          <w:sz w:val="28"/>
          <w:szCs w:val="28"/>
        </w:rPr>
        <w:t>15.其它条款</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15.1</w:t>
      </w:r>
      <w:r>
        <w:rPr>
          <w:rFonts w:hint="eastAsia" w:ascii="仿宋" w:hAnsi="仿宋" w:eastAsia="仿宋" w:cs="仿宋"/>
          <w:snapToGrid w:val="0"/>
          <w:sz w:val="28"/>
          <w:szCs w:val="28"/>
        </w:rPr>
        <w:t xml:space="preserve"> 甲方、乙方双方往来文件均以加盖有甲方公章的文件为准。若乙方收到加盖有甲方其他印章的文件，需向甲方书面询证；经询证后，除甲方认可的之外，均对甲方无约束力，且该认可行为的效力仅限于本次询证事宜。</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15.2</w:t>
      </w:r>
      <w:r>
        <w:rPr>
          <w:rFonts w:hint="eastAsia" w:ascii="仿宋" w:hAnsi="仿宋" w:eastAsia="仿宋" w:cs="仿宋"/>
          <w:snapToGrid w:val="0"/>
          <w:sz w:val="28"/>
          <w:szCs w:val="28"/>
        </w:rPr>
        <w:t xml:space="preserve"> 本合同所涉甲方权利，均由甲方享有。除非甲方通过加盖有甲方公章的文书加以授权，甲方之内设机构及员工、项目负责人均为无权处分，对甲方不具有约束力。</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15.3</w:t>
      </w:r>
      <w:r>
        <w:rPr>
          <w:rFonts w:hint="eastAsia" w:ascii="仿宋" w:hAnsi="仿宋" w:eastAsia="仿宋" w:cs="仿宋"/>
          <w:snapToGrid w:val="0"/>
          <w:sz w:val="28"/>
          <w:szCs w:val="28"/>
        </w:rPr>
        <w:t xml:space="preserve"> 甲方项目负责人或投资人在本合同上签字，不代表其有权处理与本合同履行之事宜。</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15.4</w:t>
      </w:r>
      <w:r>
        <w:rPr>
          <w:rFonts w:hint="eastAsia" w:ascii="仿宋" w:hAnsi="仿宋" w:eastAsia="仿宋" w:cs="仿宋"/>
          <w:snapToGrid w:val="0"/>
          <w:sz w:val="28"/>
          <w:szCs w:val="28"/>
        </w:rPr>
        <w:t xml:space="preserve"> 禁止以本合同进行担保、融资、借款、返款等行为。</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15.5</w:t>
      </w:r>
      <w:r>
        <w:rPr>
          <w:rFonts w:hint="eastAsia" w:ascii="仿宋" w:hAnsi="仿宋" w:eastAsia="仿宋" w:cs="仿宋"/>
          <w:snapToGrid w:val="0"/>
          <w:sz w:val="28"/>
          <w:szCs w:val="28"/>
        </w:rPr>
        <w:t xml:space="preserve"> 本合同未尽事宜，甲方、乙方双方可以通过平等协商的方式另行达成书面补充合同，该书面补充合同需加盖甲方公章或合同专用章方为有效；补充合同与本合同内容不一致的，以补充合同为准。</w:t>
      </w:r>
    </w:p>
    <w:p>
      <w:pPr>
        <w:pStyle w:val="15"/>
        <w:keepNext w:val="0"/>
        <w:keepLines w:val="0"/>
        <w:widowControl/>
        <w:adjustRightInd w:val="0"/>
        <w:snapToGrid w:val="0"/>
        <w:spacing w:before="0" w:after="0" w:afterLines="0" w:line="360" w:lineRule="auto"/>
        <w:ind w:firstLine="2209" w:firstLineChars="500"/>
        <w:jc w:val="both"/>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p>
    <w:p>
      <w:pPr>
        <w:rPr>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p>
    <w:p>
      <w:pPr>
        <w:pStyle w:val="15"/>
        <w:keepNext w:val="0"/>
        <w:keepLines w:val="0"/>
        <w:widowControl/>
        <w:adjustRightInd w:val="0"/>
        <w:snapToGrid w:val="0"/>
        <w:spacing w:before="0" w:after="0" w:afterLines="0" w:line="360" w:lineRule="auto"/>
        <w:ind w:firstLine="0" w:firstLineChars="0"/>
        <w:rPr>
          <w:rFonts w:ascii="仿宋" w:hAnsi="仿宋" w:eastAsia="仿宋" w:cs="仿宋"/>
          <w:snapToGrid w:val="0"/>
          <w:kern w:val="0"/>
          <w:sz w:val="44"/>
          <w:szCs w:val="52"/>
          <w:lang w:val="en-US"/>
        </w:rPr>
      </w:pPr>
      <w:r>
        <w:rPr>
          <w:rFonts w:hint="eastAsia" w:ascii="仿宋" w:hAnsi="仿宋" w:eastAsia="仿宋" w:cs="仿宋"/>
          <w:snapToGrid w:val="0"/>
          <w:kern w:val="0"/>
          <w:sz w:val="44"/>
          <w:szCs w:val="52"/>
          <w:lang w:val="en-US"/>
        </w:rPr>
        <w:t>第三部分</w:t>
      </w:r>
      <w:r>
        <w:rPr>
          <w:rFonts w:ascii="仿宋" w:hAnsi="仿宋" w:eastAsia="仿宋" w:cs="仿宋"/>
          <w:snapToGrid w:val="0"/>
          <w:kern w:val="0"/>
          <w:sz w:val="44"/>
          <w:szCs w:val="52"/>
          <w:lang w:val="en-US"/>
        </w:rPr>
        <w:t xml:space="preserve"> </w:t>
      </w:r>
      <w:r>
        <w:rPr>
          <w:rFonts w:hint="eastAsia" w:ascii="仿宋" w:hAnsi="仿宋" w:eastAsia="仿宋" w:cs="仿宋"/>
          <w:snapToGrid w:val="0"/>
          <w:kern w:val="0"/>
          <w:sz w:val="44"/>
          <w:szCs w:val="52"/>
          <w:lang w:val="en-US"/>
        </w:rPr>
        <w:t>专用合同条款</w:t>
      </w:r>
    </w:p>
    <w:p>
      <w:pPr>
        <w:tabs>
          <w:tab w:val="left" w:pos="5400"/>
        </w:tabs>
        <w:spacing w:afterLines="0"/>
        <w:ind w:firstLine="562"/>
        <w:rPr>
          <w:rFonts w:ascii="仿宋" w:hAnsi="仿宋" w:eastAsia="仿宋" w:cs="仿宋"/>
          <w:b/>
          <w:bCs/>
          <w:snapToGrid w:val="0"/>
          <w:sz w:val="28"/>
          <w:szCs w:val="28"/>
        </w:rPr>
      </w:pPr>
    </w:p>
    <w:p>
      <w:pPr>
        <w:tabs>
          <w:tab w:val="left" w:pos="5400"/>
        </w:tabs>
        <w:spacing w:afterLines="0"/>
        <w:ind w:firstLine="562"/>
        <w:rPr>
          <w:rFonts w:ascii="仿宋" w:hAnsi="仿宋" w:eastAsia="仿宋" w:cs="仿宋"/>
          <w:b/>
          <w:snapToGrid w:val="0"/>
          <w:sz w:val="28"/>
          <w:szCs w:val="28"/>
        </w:rPr>
      </w:pPr>
      <w:r>
        <w:rPr>
          <w:rFonts w:ascii="仿宋" w:hAnsi="仿宋" w:eastAsia="仿宋" w:cs="仿宋"/>
          <w:b/>
          <w:bCs/>
          <w:snapToGrid w:val="0"/>
          <w:sz w:val="28"/>
          <w:szCs w:val="28"/>
        </w:rPr>
        <w:t>1.分包工程价格形式</w:t>
      </w:r>
    </w:p>
    <w:p>
      <w:pPr>
        <w:spacing w:afterLines="0"/>
        <w:ind w:firstLine="560"/>
        <w:rPr>
          <w:rFonts w:hint="eastAsia" w:ascii="仿宋" w:hAnsi="仿宋" w:eastAsia="仿宋" w:cs="仿宋"/>
          <w:snapToGrid w:val="0"/>
          <w:sz w:val="28"/>
          <w:szCs w:val="28"/>
        </w:rPr>
      </w:pPr>
      <w:r>
        <w:rPr>
          <w:rFonts w:ascii="仿宋" w:hAnsi="仿宋" w:eastAsia="仿宋" w:cs="仿宋"/>
          <w:snapToGrid w:val="0"/>
          <w:sz w:val="28"/>
          <w:szCs w:val="28"/>
        </w:rPr>
        <w:t>1.1</w:t>
      </w:r>
      <w:r>
        <w:rPr>
          <w:rFonts w:hint="eastAsia" w:ascii="仿宋" w:hAnsi="仿宋" w:eastAsia="仿宋" w:cs="仿宋"/>
          <w:snapToGrid w:val="0"/>
          <w:sz w:val="28"/>
          <w:szCs w:val="28"/>
        </w:rPr>
        <w:t xml:space="preserve"> 合同价格形式：</w:t>
      </w:r>
      <w:r>
        <w:rPr>
          <w:rFonts w:hint="eastAsia" w:ascii="仿宋" w:hAnsi="仿宋" w:eastAsia="仿宋" w:cs="仿宋"/>
          <w:bCs/>
          <w:snapToGrid w:val="0"/>
          <w:color w:val="000000"/>
          <w:sz w:val="28"/>
          <w:szCs w:val="28"/>
          <w:u w:val="single"/>
        </w:rPr>
        <w:t>清单</w:t>
      </w:r>
      <w:r>
        <w:rPr>
          <w:rFonts w:hint="eastAsia" w:ascii="仿宋" w:hAnsi="仿宋" w:eastAsia="仿宋" w:cs="仿宋"/>
          <w:snapToGrid w:val="0"/>
          <w:sz w:val="28"/>
          <w:szCs w:val="28"/>
          <w:u w:val="single"/>
        </w:rPr>
        <w:t>综合单价模式</w:t>
      </w:r>
      <w:r>
        <w:rPr>
          <w:rFonts w:hint="eastAsia" w:ascii="仿宋" w:hAnsi="仿宋" w:eastAsia="仿宋" w:cs="仿宋"/>
          <w:bCs/>
          <w:snapToGrid w:val="0"/>
          <w:color w:val="000000"/>
          <w:sz w:val="28"/>
          <w:szCs w:val="28"/>
        </w:rPr>
        <w:t>。</w:t>
      </w:r>
      <w:r>
        <w:rPr>
          <w:rFonts w:hint="eastAsia" w:ascii="仿宋" w:hAnsi="仿宋" w:eastAsia="仿宋" w:cs="仿宋"/>
          <w:snapToGrid w:val="0"/>
          <w:sz w:val="28"/>
          <w:szCs w:val="28"/>
        </w:rPr>
        <w:t>工程量计量规则采用</w:t>
      </w:r>
      <w:r>
        <w:rPr>
          <w:rFonts w:hint="eastAsia" w:ascii="仿宋" w:hAnsi="仿宋" w:eastAsia="仿宋" w:cs="仿宋"/>
          <w:snapToGrid w:val="0"/>
          <w:sz w:val="28"/>
          <w:szCs w:val="28"/>
          <w:u w:val="single"/>
        </w:rPr>
        <w:t>《房屋建筑与装饰工程工程量计算规范》（GB500854-2013）及《四川省建设工程工程量清单计价定额》2020年的相关规定计算工程量</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综合清单计价表详见后附中标清单报价表。清单综合单价不得以分包范围调整，工程量增减及其他不可预见事件发生而导致价格变化。</w:t>
      </w:r>
    </w:p>
    <w:p>
      <w:pPr>
        <w:numPr>
          <w:ilvl w:val="0"/>
          <w:numId w:val="3"/>
        </w:numPr>
        <w:tabs>
          <w:tab w:val="left" w:pos="5400"/>
        </w:tabs>
        <w:spacing w:afterLines="0"/>
        <w:ind w:firstLine="562"/>
        <w:rPr>
          <w:rFonts w:ascii="仿宋" w:hAnsi="仿宋" w:eastAsia="仿宋" w:cs="仿宋"/>
          <w:b/>
          <w:snapToGrid w:val="0"/>
          <w:sz w:val="28"/>
          <w:szCs w:val="28"/>
        </w:rPr>
      </w:pPr>
      <w:r>
        <w:rPr>
          <w:rFonts w:hint="eastAsia" w:ascii="仿宋" w:hAnsi="仿宋" w:eastAsia="仿宋" w:cs="仿宋"/>
          <w:b/>
          <w:snapToGrid w:val="0"/>
          <w:sz w:val="28"/>
          <w:szCs w:val="28"/>
        </w:rPr>
        <w:t>甲乙双方一般权利和义务</w:t>
      </w:r>
    </w:p>
    <w:p>
      <w:pPr>
        <w:pStyle w:val="4"/>
        <w:spacing w:after="0" w:afterLines="0" w:line="360" w:lineRule="auto"/>
        <w:ind w:left="0" w:leftChars="0" w:right="0" w:rightChars="0" w:firstLine="560"/>
        <w:jc w:val="both"/>
        <w:textAlignment w:val="auto"/>
        <w:rPr>
          <w:rFonts w:ascii="仿宋" w:hAnsi="仿宋" w:eastAsia="仿宋" w:cs="仿宋"/>
          <w:snapToGrid w:val="0"/>
          <w:sz w:val="28"/>
          <w:szCs w:val="28"/>
          <w:highlight w:val="none"/>
        </w:rPr>
      </w:pPr>
      <w:r>
        <w:rPr>
          <w:rFonts w:ascii="仿宋" w:hAnsi="仿宋" w:eastAsia="仿宋" w:cs="仿宋"/>
          <w:snapToGrid w:val="0"/>
          <w:sz w:val="28"/>
          <w:szCs w:val="28"/>
        </w:rPr>
        <w:t>2.1</w:t>
      </w:r>
      <w:r>
        <w:rPr>
          <w:rFonts w:hint="eastAsia" w:ascii="仿宋" w:hAnsi="仿宋" w:eastAsia="仿宋" w:cs="仿宋"/>
          <w:snapToGrid w:val="0"/>
          <w:sz w:val="28"/>
          <w:szCs w:val="28"/>
        </w:rPr>
        <w:t xml:space="preserve"> 总包合同：</w:t>
      </w:r>
      <w:r>
        <w:rPr>
          <w:rFonts w:hint="eastAsia" w:ascii="仿宋" w:hAnsi="仿宋" w:eastAsia="仿宋" w:cs="仿宋"/>
          <w:snapToGrid w:val="0"/>
          <w:sz w:val="28"/>
          <w:szCs w:val="28"/>
          <w:highlight w:val="none"/>
        </w:rPr>
        <w:t>指甲方与建设单位签订的</w:t>
      </w:r>
      <w:r>
        <w:rPr>
          <w:rFonts w:hint="eastAsia" w:ascii="仿宋" w:hAnsi="仿宋" w:eastAsia="仿宋" w:cs="仿宋"/>
          <w:snapToGrid w:val="0"/>
          <w:sz w:val="28"/>
          <w:szCs w:val="28"/>
          <w:highlight w:val="none"/>
          <w:u w:val="single"/>
          <w:lang w:eastAsia="zh-CN"/>
        </w:rPr>
        <w:t>《11080158工程施工总承包合同》</w:t>
      </w:r>
      <w:r>
        <w:rPr>
          <w:rFonts w:hint="eastAsia" w:ascii="仿宋" w:hAnsi="仿宋" w:eastAsia="仿宋" w:cs="仿宋"/>
          <w:snapToGrid w:val="0"/>
          <w:sz w:val="28"/>
          <w:szCs w:val="28"/>
          <w:highlight w:val="none"/>
        </w:rPr>
        <w:t>。</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2.2</w:t>
      </w:r>
      <w:r>
        <w:rPr>
          <w:rFonts w:hint="eastAsia" w:ascii="仿宋" w:hAnsi="仿宋" w:eastAsia="仿宋" w:cs="仿宋"/>
          <w:snapToGrid w:val="0"/>
          <w:sz w:val="28"/>
          <w:szCs w:val="28"/>
        </w:rPr>
        <w:t xml:space="preserve"> 指令和决定：见本合同通用条款</w:t>
      </w:r>
      <w:r>
        <w:rPr>
          <w:rFonts w:ascii="仿宋" w:hAnsi="仿宋" w:eastAsia="仿宋" w:cs="仿宋"/>
          <w:snapToGrid w:val="0"/>
          <w:sz w:val="28"/>
          <w:szCs w:val="28"/>
        </w:rPr>
        <w:t>2.2</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2.3</w:t>
      </w:r>
      <w:r>
        <w:rPr>
          <w:rFonts w:hint="eastAsia" w:ascii="仿宋" w:hAnsi="仿宋" w:eastAsia="仿宋" w:cs="仿宋"/>
          <w:snapToGrid w:val="0"/>
          <w:sz w:val="28"/>
          <w:szCs w:val="28"/>
        </w:rPr>
        <w:t xml:space="preserve"> 项目经理</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2.3.1 </w:t>
      </w:r>
      <w:r>
        <w:rPr>
          <w:rFonts w:hint="eastAsia" w:ascii="仿宋" w:hAnsi="仿宋" w:eastAsia="仿宋" w:cs="仿宋"/>
          <w:snapToGrid w:val="0"/>
          <w:sz w:val="28"/>
          <w:szCs w:val="28"/>
        </w:rPr>
        <w:t>项目经理部：指甲方</w:t>
      </w:r>
      <w:r>
        <w:rPr>
          <w:rFonts w:hint="eastAsia" w:ascii="仿宋" w:hAnsi="仿宋" w:eastAsia="仿宋" w:cs="仿宋"/>
          <w:snapToGrid w:val="0"/>
          <w:sz w:val="28"/>
          <w:szCs w:val="28"/>
          <w:u w:val="single"/>
          <w:lang w:val="en-US" w:eastAsia="zh-CN"/>
        </w:rPr>
        <w:t xml:space="preserve"> </w:t>
      </w:r>
      <w:r>
        <w:rPr>
          <w:rFonts w:hint="eastAsia" w:ascii="仿宋" w:hAnsi="仿宋" w:eastAsia="仿宋" w:cs="仿宋"/>
          <w:sz w:val="28"/>
          <w:szCs w:val="28"/>
          <w:u w:val="single"/>
          <w:lang w:eastAsia="zh-CN"/>
        </w:rPr>
        <w:t>11080158</w:t>
      </w:r>
      <w:r>
        <w:rPr>
          <w:rFonts w:hint="eastAsia" w:ascii="仿宋" w:hAnsi="仿宋" w:eastAsia="仿宋" w:cs="仿宋"/>
          <w:sz w:val="28"/>
          <w:szCs w:val="28"/>
          <w:u w:val="single"/>
        </w:rPr>
        <w:t>工程</w:t>
      </w:r>
      <w:r>
        <w:rPr>
          <w:rFonts w:hint="eastAsia" w:ascii="仿宋" w:hAnsi="仿宋" w:eastAsia="仿宋" w:cs="仿宋"/>
          <w:snapToGrid w:val="0"/>
          <w:sz w:val="28"/>
          <w:szCs w:val="28"/>
        </w:rPr>
        <w:t>项目经理部。项目经理姓名：</w:t>
      </w:r>
      <w:r>
        <w:rPr>
          <w:rFonts w:hint="eastAsia" w:ascii="仿宋" w:hAnsi="仿宋" w:eastAsia="仿宋" w:cs="仿宋"/>
          <w:snapToGrid w:val="0"/>
          <w:sz w:val="28"/>
          <w:szCs w:val="28"/>
          <w:u w:val="single"/>
        </w:rPr>
        <w:t>XXX</w:t>
      </w:r>
      <w:r>
        <w:rPr>
          <w:rFonts w:hint="eastAsia" w:ascii="仿宋" w:hAnsi="仿宋" w:eastAsia="仿宋" w:cs="仿宋"/>
          <w:snapToGrid w:val="0"/>
          <w:sz w:val="28"/>
          <w:szCs w:val="28"/>
        </w:rPr>
        <w:t>，职称：</w:t>
      </w:r>
      <w:r>
        <w:rPr>
          <w:rFonts w:hint="eastAsia" w:ascii="仿宋" w:hAnsi="仿宋" w:eastAsia="仿宋" w:cs="仿宋"/>
          <w:snapToGrid w:val="0"/>
          <w:sz w:val="28"/>
          <w:szCs w:val="28"/>
          <w:u w:val="single"/>
        </w:rPr>
        <w:t>XXXX</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2.4</w:t>
      </w:r>
      <w:r>
        <w:rPr>
          <w:rFonts w:hint="eastAsia" w:ascii="仿宋" w:hAnsi="仿宋" w:eastAsia="仿宋" w:cs="仿宋"/>
          <w:snapToGrid w:val="0"/>
          <w:sz w:val="28"/>
          <w:szCs w:val="28"/>
        </w:rPr>
        <w:t xml:space="preserve"> 乙方人员管理</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2.4.1</w:t>
      </w:r>
      <w:r>
        <w:rPr>
          <w:rFonts w:hint="eastAsia" w:ascii="仿宋" w:hAnsi="仿宋" w:eastAsia="仿宋" w:cs="仿宋"/>
          <w:snapToGrid w:val="0"/>
          <w:sz w:val="28"/>
          <w:szCs w:val="28"/>
        </w:rPr>
        <w:t xml:space="preserve"> 分包项目经理姓名：</w:t>
      </w:r>
      <w:r>
        <w:rPr>
          <w:rFonts w:hint="eastAsia" w:ascii="仿宋" w:hAnsi="仿宋" w:eastAsia="仿宋" w:cs="仿宋"/>
          <w:snapToGrid w:val="0"/>
          <w:sz w:val="28"/>
          <w:szCs w:val="28"/>
          <w:u w:val="single"/>
        </w:rPr>
        <w:t>XXX</w:t>
      </w:r>
      <w:r>
        <w:rPr>
          <w:rFonts w:hint="eastAsia" w:ascii="仿宋" w:hAnsi="仿宋" w:eastAsia="仿宋" w:cs="仿宋"/>
          <w:snapToGrid w:val="0"/>
          <w:sz w:val="28"/>
          <w:szCs w:val="28"/>
        </w:rPr>
        <w:t>，职称：</w:t>
      </w:r>
      <w:r>
        <w:rPr>
          <w:rFonts w:hint="eastAsia" w:ascii="仿宋" w:hAnsi="仿宋" w:eastAsia="仿宋" w:cs="仿宋"/>
          <w:snapToGrid w:val="0"/>
          <w:sz w:val="28"/>
          <w:szCs w:val="28"/>
          <w:u w:val="single"/>
        </w:rPr>
        <w:t>XXXX</w:t>
      </w:r>
      <w:r>
        <w:rPr>
          <w:rFonts w:hint="eastAsia" w:ascii="仿宋" w:hAnsi="仿宋" w:eastAsia="仿宋" w:cs="仿宋"/>
          <w:snapToGrid w:val="0"/>
          <w:sz w:val="28"/>
          <w:szCs w:val="28"/>
        </w:rPr>
        <w:t>。</w:t>
      </w:r>
    </w:p>
    <w:p>
      <w:pPr>
        <w:spacing w:afterLines="0"/>
        <w:ind w:firstLine="560"/>
        <w:rPr>
          <w:rFonts w:ascii="仿宋" w:hAnsi="仿宋" w:eastAsia="仿宋" w:cs="仿宋"/>
          <w:snapToGrid w:val="0"/>
          <w:color w:val="000000"/>
          <w:sz w:val="28"/>
          <w:szCs w:val="28"/>
        </w:rPr>
      </w:pPr>
      <w:r>
        <w:rPr>
          <w:rFonts w:ascii="仿宋" w:hAnsi="仿宋" w:eastAsia="仿宋" w:cs="仿宋"/>
          <w:snapToGrid w:val="0"/>
          <w:color w:val="000000"/>
          <w:sz w:val="28"/>
          <w:szCs w:val="28"/>
        </w:rPr>
        <w:t>2.5</w:t>
      </w:r>
      <w:r>
        <w:rPr>
          <w:rFonts w:hint="eastAsia" w:ascii="仿宋" w:hAnsi="仿宋" w:eastAsia="仿宋" w:cs="仿宋"/>
          <w:snapToGrid w:val="0"/>
          <w:color w:val="000000"/>
          <w:sz w:val="28"/>
          <w:szCs w:val="28"/>
        </w:rPr>
        <w:t xml:space="preserve"> 甲方的工作</w:t>
      </w:r>
    </w:p>
    <w:p>
      <w:pPr>
        <w:spacing w:afterLines="0"/>
        <w:ind w:firstLine="560"/>
        <w:rPr>
          <w:rFonts w:ascii="仿宋" w:hAnsi="仿宋" w:eastAsia="仿宋" w:cs="仿宋"/>
          <w:snapToGrid w:val="0"/>
          <w:sz w:val="28"/>
          <w:szCs w:val="28"/>
        </w:rPr>
      </w:pPr>
      <w:r>
        <w:rPr>
          <w:rFonts w:ascii="仿宋" w:hAnsi="仿宋" w:eastAsia="仿宋" w:cs="仿宋"/>
          <w:bCs/>
          <w:snapToGrid w:val="0"/>
          <w:sz w:val="28"/>
          <w:szCs w:val="28"/>
        </w:rPr>
        <w:t>2.5.1.3</w:t>
      </w:r>
      <w:r>
        <w:rPr>
          <w:rFonts w:hint="eastAsia" w:ascii="仿宋" w:hAnsi="仿宋" w:eastAsia="仿宋" w:cs="仿宋"/>
          <w:bCs/>
          <w:snapToGrid w:val="0"/>
          <w:sz w:val="28"/>
          <w:szCs w:val="28"/>
        </w:rPr>
        <w:t xml:space="preserve"> 向乙方提供的设备和设施</w:t>
      </w:r>
      <w:r>
        <w:rPr>
          <w:rFonts w:hint="eastAsia" w:ascii="仿宋" w:hAnsi="仿宋" w:eastAsia="仿宋" w:cs="仿宋"/>
          <w:snapToGrid w:val="0"/>
          <w:sz w:val="28"/>
          <w:szCs w:val="28"/>
        </w:rPr>
        <w:t>：</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，计费方式：</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其</w:t>
      </w:r>
      <w:r>
        <w:rPr>
          <w:rFonts w:hint="eastAsia" w:ascii="仿宋" w:hAnsi="仿宋" w:eastAsia="仿宋" w:cs="仿宋"/>
          <w:bCs/>
          <w:snapToGrid w:val="0"/>
          <w:sz w:val="28"/>
          <w:szCs w:val="28"/>
        </w:rPr>
        <w:t>费用由</w:t>
      </w:r>
      <w:r>
        <w:rPr>
          <w:rFonts w:hint="eastAsia" w:ascii="仿宋" w:hAnsi="仿宋" w:eastAsia="仿宋" w:cs="仿宋"/>
          <w:snapToGrid w:val="0"/>
          <w:sz w:val="28"/>
          <w:szCs w:val="28"/>
          <w:u w:val="single"/>
          <w:lang w:val="en-US" w:eastAsia="zh-CN"/>
        </w:rPr>
        <w:t>/</w:t>
      </w:r>
      <w:r>
        <w:rPr>
          <w:rFonts w:hint="eastAsia" w:ascii="仿宋" w:hAnsi="仿宋" w:eastAsia="仿宋" w:cs="仿宋"/>
          <w:bCs/>
          <w:snapToGrid w:val="0"/>
          <w:sz w:val="28"/>
          <w:szCs w:val="28"/>
        </w:rPr>
        <w:t>承担</w:t>
      </w:r>
      <w:r>
        <w:rPr>
          <w:rFonts w:ascii="仿宋" w:hAnsi="仿宋" w:eastAsia="仿宋" w:cs="仿宋"/>
          <w:bCs/>
          <w:snapToGrid w:val="0"/>
          <w:sz w:val="28"/>
          <w:szCs w:val="28"/>
        </w:rPr>
        <w:t xml:space="preserve"> </w:t>
      </w:r>
      <w:r>
        <w:rPr>
          <w:rFonts w:hint="eastAsia" w:ascii="仿宋" w:hAnsi="仿宋" w:eastAsia="仿宋" w:cs="仿宋"/>
          <w:snapToGrid w:val="0"/>
          <w:sz w:val="28"/>
          <w:szCs w:val="28"/>
        </w:rPr>
        <w:t>。</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2.5.1.4</w:t>
      </w:r>
      <w:r>
        <w:rPr>
          <w:rFonts w:hint="eastAsia" w:ascii="仿宋" w:hAnsi="仿宋" w:eastAsia="仿宋" w:cs="仿宋"/>
          <w:bCs/>
          <w:snapToGrid w:val="0"/>
          <w:sz w:val="28"/>
          <w:szCs w:val="28"/>
        </w:rPr>
        <w:t xml:space="preserve"> 根据现有条件，可为乙方提供食宿条件，费用由</w:t>
      </w:r>
      <w:r>
        <w:rPr>
          <w:rFonts w:hint="eastAsia" w:ascii="仿宋" w:hAnsi="仿宋" w:eastAsia="仿宋" w:cs="仿宋"/>
          <w:snapToGrid w:val="0"/>
          <w:sz w:val="28"/>
          <w:szCs w:val="28"/>
          <w:u w:val="single"/>
        </w:rPr>
        <w:t>XX</w:t>
      </w:r>
      <w:r>
        <w:rPr>
          <w:rFonts w:hint="eastAsia" w:ascii="仿宋" w:hAnsi="仿宋" w:eastAsia="仿宋" w:cs="仿宋"/>
          <w:bCs/>
          <w:snapToGrid w:val="0"/>
          <w:sz w:val="28"/>
          <w:szCs w:val="28"/>
        </w:rPr>
        <w:t>承担</w:t>
      </w:r>
      <w:r>
        <w:rPr>
          <w:rFonts w:hint="eastAsia" w:ascii="仿宋" w:hAnsi="仿宋" w:eastAsia="仿宋" w:cs="仿宋"/>
          <w:snapToGrid w:val="0"/>
          <w:sz w:val="28"/>
          <w:szCs w:val="28"/>
        </w:rPr>
        <w:t>。</w:t>
      </w:r>
    </w:p>
    <w:p>
      <w:pPr>
        <w:spacing w:afterLines="0"/>
        <w:ind w:firstLine="560"/>
        <w:rPr>
          <w:rFonts w:ascii="仿宋" w:hAnsi="仿宋" w:eastAsia="仿宋" w:cs="仿宋"/>
          <w:snapToGrid w:val="0"/>
        </w:rPr>
      </w:pPr>
      <w:r>
        <w:rPr>
          <w:rFonts w:ascii="仿宋" w:hAnsi="仿宋" w:eastAsia="仿宋" w:cs="仿宋"/>
          <w:snapToGrid w:val="0"/>
          <w:color w:val="000000" w:themeColor="text1"/>
          <w:sz w:val="28"/>
          <w:szCs w:val="28"/>
          <w14:textFill>
            <w14:solidFill>
              <w14:schemeClr w14:val="tx1"/>
            </w14:solidFill>
          </w14:textFill>
        </w:rPr>
        <w:t>2.5.1.5</w:t>
      </w:r>
      <w:r>
        <w:rPr>
          <w:rFonts w:hint="eastAsia" w:ascii="仿宋" w:hAnsi="仿宋" w:eastAsia="仿宋" w:cs="仿宋"/>
          <w:snapToGrid w:val="0"/>
          <w:color w:val="000000" w:themeColor="text1"/>
          <w:sz w:val="28"/>
          <w:szCs w:val="28"/>
          <w14:textFill>
            <w14:solidFill>
              <w14:schemeClr w14:val="tx1"/>
            </w14:solidFill>
          </w14:textFill>
        </w:rPr>
        <w:t xml:space="preserve"> 施工用水电由甲方提供，水电费</w:t>
      </w:r>
      <w:r>
        <w:rPr>
          <w:rFonts w:hint="eastAsia" w:ascii="仿宋" w:hAnsi="仿宋" w:eastAsia="仿宋" w:cs="仿宋"/>
          <w:bCs/>
          <w:snapToGrid w:val="0"/>
          <w:sz w:val="28"/>
          <w:szCs w:val="28"/>
        </w:rPr>
        <w:t>由</w:t>
      </w:r>
      <w:r>
        <w:rPr>
          <w:rFonts w:hint="eastAsia" w:ascii="仿宋" w:hAnsi="仿宋" w:eastAsia="仿宋" w:cs="仿宋"/>
          <w:snapToGrid w:val="0"/>
          <w:sz w:val="28"/>
          <w:szCs w:val="28"/>
          <w:u w:val="single"/>
          <w:lang w:val="en-US" w:eastAsia="zh-CN"/>
        </w:rPr>
        <w:t>乙方</w:t>
      </w:r>
      <w:r>
        <w:rPr>
          <w:rFonts w:hint="eastAsia" w:ascii="仿宋" w:hAnsi="仿宋" w:eastAsia="仿宋" w:cs="仿宋"/>
          <w:bCs/>
          <w:snapToGrid w:val="0"/>
          <w:sz w:val="28"/>
          <w:szCs w:val="28"/>
        </w:rPr>
        <w:t>承担</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ascii="仿宋" w:hAnsi="仿宋" w:eastAsia="仿宋" w:cs="仿宋"/>
          <w:bCs/>
          <w:snapToGrid w:val="0"/>
          <w:sz w:val="28"/>
          <w:szCs w:val="28"/>
        </w:rPr>
        <w:t>2.5.1.8</w:t>
      </w:r>
      <w:r>
        <w:rPr>
          <w:rFonts w:hint="eastAsia" w:ascii="仿宋" w:hAnsi="仿宋" w:eastAsia="仿宋" w:cs="仿宋"/>
          <w:bCs/>
          <w:snapToGrid w:val="0"/>
          <w:sz w:val="28"/>
          <w:szCs w:val="28"/>
        </w:rPr>
        <w:t xml:space="preserve"> 甲方应做的其他工作</w:t>
      </w:r>
      <w:r>
        <w:rPr>
          <w:rFonts w:hint="eastAsia" w:ascii="仿宋" w:hAnsi="仿宋" w:eastAsia="仿宋" w:cs="仿宋"/>
          <w:snapToGrid w:val="0"/>
          <w:sz w:val="28"/>
          <w:szCs w:val="28"/>
        </w:rPr>
        <w:t>：</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2.6</w:t>
      </w:r>
      <w:r>
        <w:rPr>
          <w:rFonts w:hint="eastAsia" w:ascii="仿宋" w:hAnsi="仿宋" w:eastAsia="仿宋" w:cs="仿宋"/>
          <w:bCs/>
          <w:snapToGrid w:val="0"/>
          <w:sz w:val="28"/>
          <w:szCs w:val="28"/>
        </w:rPr>
        <w:t xml:space="preserve"> 乙方的工作</w:t>
      </w:r>
    </w:p>
    <w:p>
      <w:pPr>
        <w:spacing w:afterLines="0"/>
        <w:ind w:firstLine="560"/>
        <w:rPr>
          <w:rFonts w:ascii="仿宋" w:hAnsi="仿宋" w:eastAsia="仿宋" w:cs="仿宋"/>
          <w:bCs/>
          <w:snapToGrid w:val="0"/>
          <w:sz w:val="28"/>
          <w:szCs w:val="28"/>
        </w:rPr>
      </w:pPr>
      <w:r>
        <w:rPr>
          <w:rFonts w:ascii="仿宋" w:hAnsi="仿宋" w:eastAsia="仿宋" w:cs="仿宋"/>
          <w:bCs/>
          <w:snapToGrid w:val="0"/>
          <w:sz w:val="28"/>
          <w:szCs w:val="28"/>
        </w:rPr>
        <w:t>2.6.1.5</w:t>
      </w:r>
      <w:r>
        <w:rPr>
          <w:rFonts w:hint="eastAsia" w:ascii="仿宋" w:hAnsi="仿宋" w:eastAsia="仿宋" w:cs="仿宋"/>
          <w:bCs/>
          <w:snapToGrid w:val="0"/>
          <w:sz w:val="28"/>
          <w:szCs w:val="28"/>
        </w:rPr>
        <w:t xml:space="preserve"> 按照本合同约定，完成规定的设计内容，报甲方确认后在分包工程中使用，发生的费用由</w:t>
      </w:r>
      <w:r>
        <w:rPr>
          <w:rFonts w:hint="eastAsia" w:ascii="仿宋" w:hAnsi="仿宋" w:eastAsia="仿宋" w:cs="仿宋"/>
          <w:snapToGrid w:val="0"/>
          <w:sz w:val="28"/>
          <w:szCs w:val="28"/>
          <w:u w:val="single"/>
          <w:lang w:val="en-US" w:eastAsia="zh-CN"/>
        </w:rPr>
        <w:t>乙方</w:t>
      </w:r>
      <w:r>
        <w:rPr>
          <w:rFonts w:hint="eastAsia" w:ascii="仿宋" w:hAnsi="仿宋" w:eastAsia="仿宋" w:cs="仿宋"/>
          <w:bCs/>
          <w:snapToGrid w:val="0"/>
          <w:sz w:val="28"/>
          <w:szCs w:val="28"/>
        </w:rPr>
        <w:t>承担。</w:t>
      </w:r>
    </w:p>
    <w:p>
      <w:pPr>
        <w:spacing w:afterLines="0"/>
        <w:ind w:firstLine="560"/>
        <w:rPr>
          <w:rFonts w:ascii="仿宋" w:hAnsi="仿宋" w:eastAsia="仿宋" w:cs="仿宋"/>
          <w:snapToGrid w:val="0"/>
          <w:color w:val="000000"/>
          <w:sz w:val="28"/>
          <w:szCs w:val="28"/>
        </w:rPr>
      </w:pPr>
      <w:r>
        <w:rPr>
          <w:rFonts w:ascii="仿宋" w:hAnsi="仿宋" w:eastAsia="仿宋" w:cs="仿宋"/>
          <w:bCs/>
          <w:snapToGrid w:val="0"/>
          <w:sz w:val="28"/>
          <w:szCs w:val="28"/>
        </w:rPr>
        <w:t>2</w:t>
      </w:r>
      <w:r>
        <w:rPr>
          <w:rFonts w:ascii="仿宋" w:hAnsi="仿宋" w:eastAsia="仿宋" w:cs="仿宋"/>
          <w:snapToGrid w:val="0"/>
          <w:color w:val="000000"/>
          <w:sz w:val="28"/>
          <w:szCs w:val="28"/>
        </w:rPr>
        <w:t>.6.1.6</w:t>
      </w:r>
      <w:r>
        <w:rPr>
          <w:rFonts w:hint="eastAsia" w:ascii="仿宋" w:hAnsi="仿宋" w:eastAsia="仿宋" w:cs="仿宋"/>
          <w:snapToGrid w:val="0"/>
          <w:color w:val="000000"/>
          <w:sz w:val="28"/>
          <w:szCs w:val="28"/>
        </w:rPr>
        <w:t xml:space="preserve"> 乙方应在本</w:t>
      </w:r>
      <w:r>
        <w:fldChar w:fldCharType="begin"/>
      </w:r>
      <w:r>
        <w:instrText xml:space="preserve"> HYPERLINK "http://www.66law.cn/topic2010/合同签订/" \o "合同签订" </w:instrText>
      </w:r>
      <w:r>
        <w:fldChar w:fldCharType="separate"/>
      </w:r>
      <w:r>
        <w:rPr>
          <w:rFonts w:hint="eastAsia" w:ascii="仿宋" w:hAnsi="仿宋" w:eastAsia="仿宋" w:cs="仿宋"/>
          <w:snapToGrid w:val="0"/>
          <w:sz w:val="28"/>
          <w:szCs w:val="28"/>
        </w:rPr>
        <w:t>合同签订</w:t>
      </w:r>
      <w:r>
        <w:rPr>
          <w:rFonts w:hint="eastAsia" w:ascii="仿宋" w:hAnsi="仿宋" w:eastAsia="仿宋" w:cs="仿宋"/>
          <w:snapToGrid w:val="0"/>
          <w:sz w:val="28"/>
          <w:szCs w:val="28"/>
        </w:rPr>
        <w:fldChar w:fldCharType="end"/>
      </w:r>
      <w:r>
        <w:rPr>
          <w:rFonts w:hint="eastAsia" w:ascii="仿宋" w:hAnsi="仿宋" w:eastAsia="仿宋" w:cs="仿宋"/>
          <w:snapToGrid w:val="0"/>
          <w:color w:val="000000"/>
          <w:sz w:val="28"/>
          <w:szCs w:val="28"/>
        </w:rPr>
        <w:t>生效后</w:t>
      </w:r>
      <w:r>
        <w:rPr>
          <w:rFonts w:hint="eastAsia" w:ascii="仿宋" w:hAnsi="仿宋" w:eastAsia="仿宋" w:cs="仿宋"/>
          <w:snapToGrid w:val="0"/>
          <w:color w:val="000000"/>
          <w:sz w:val="28"/>
          <w:szCs w:val="28"/>
          <w:u w:val="single"/>
          <w:lang w:val="en-US" w:eastAsia="zh-CN"/>
        </w:rPr>
        <w:t>7</w:t>
      </w:r>
      <w:r>
        <w:rPr>
          <w:rFonts w:hint="eastAsia" w:ascii="仿宋" w:hAnsi="仿宋" w:eastAsia="仿宋" w:cs="仿宋"/>
          <w:snapToGrid w:val="0"/>
          <w:color w:val="000000"/>
          <w:sz w:val="28"/>
          <w:szCs w:val="28"/>
        </w:rPr>
        <w:t>天内，向甲方项目经理提交分包工程总体进度计划，</w:t>
      </w:r>
      <w:r>
        <w:rPr>
          <w:rFonts w:hint="eastAsia" w:ascii="仿宋" w:hAnsi="仿宋" w:eastAsia="仿宋" w:cs="仿宋"/>
          <w:snapToGrid w:val="0"/>
          <w:color w:val="000000"/>
          <w:sz w:val="28"/>
          <w:szCs w:val="28"/>
          <w:u w:val="single"/>
          <w:lang w:val="en-US" w:eastAsia="zh-CN"/>
        </w:rPr>
        <w:t>2024</w:t>
      </w:r>
      <w:r>
        <w:rPr>
          <w:rFonts w:hint="eastAsia" w:ascii="仿宋" w:hAnsi="仿宋" w:eastAsia="仿宋" w:cs="仿宋"/>
          <w:snapToGrid w:val="0"/>
          <w:color w:val="000000"/>
          <w:sz w:val="28"/>
          <w:szCs w:val="28"/>
        </w:rPr>
        <w:t>年</w:t>
      </w:r>
      <w:r>
        <w:rPr>
          <w:rFonts w:hint="eastAsia" w:ascii="仿宋" w:hAnsi="仿宋" w:eastAsia="仿宋" w:cs="仿宋"/>
          <w:snapToGrid w:val="0"/>
          <w:color w:val="000000"/>
          <w:sz w:val="28"/>
          <w:szCs w:val="28"/>
          <w:u w:val="single"/>
        </w:rPr>
        <w:t>XX</w:t>
      </w:r>
      <w:r>
        <w:rPr>
          <w:rFonts w:hint="eastAsia" w:ascii="仿宋" w:hAnsi="仿宋" w:eastAsia="仿宋" w:cs="仿宋"/>
          <w:snapToGrid w:val="0"/>
          <w:color w:val="000000"/>
          <w:sz w:val="28"/>
          <w:szCs w:val="28"/>
        </w:rPr>
        <w:t>月</w:t>
      </w:r>
      <w:r>
        <w:rPr>
          <w:rFonts w:hint="eastAsia" w:ascii="仿宋" w:hAnsi="仿宋" w:eastAsia="仿宋" w:cs="仿宋"/>
          <w:snapToGrid w:val="0"/>
          <w:color w:val="000000"/>
          <w:sz w:val="28"/>
          <w:szCs w:val="28"/>
          <w:u w:val="single"/>
        </w:rPr>
        <w:t>XX</w:t>
      </w:r>
      <w:r>
        <w:rPr>
          <w:rFonts w:hint="eastAsia" w:ascii="仿宋" w:hAnsi="仿宋" w:eastAsia="仿宋" w:cs="仿宋"/>
          <w:snapToGrid w:val="0"/>
          <w:color w:val="000000"/>
          <w:sz w:val="28"/>
          <w:szCs w:val="28"/>
        </w:rPr>
        <w:t>日前向甲方提供年、季、月度工程进度计划及相应进度统计报表。</w:t>
      </w:r>
    </w:p>
    <w:p>
      <w:pPr>
        <w:spacing w:afterLines="0"/>
        <w:ind w:firstLine="560"/>
        <w:jc w:val="left"/>
        <w:rPr>
          <w:rFonts w:ascii="仿宋" w:hAnsi="仿宋" w:eastAsia="仿宋" w:cs="仿宋"/>
          <w:snapToGrid w:val="0"/>
          <w:color w:val="000000"/>
          <w:sz w:val="28"/>
          <w:szCs w:val="28"/>
        </w:rPr>
      </w:pPr>
      <w:r>
        <w:rPr>
          <w:rFonts w:ascii="仿宋" w:hAnsi="仿宋" w:eastAsia="仿宋" w:cs="仿宋"/>
          <w:snapToGrid w:val="0"/>
          <w:color w:val="000000"/>
          <w:sz w:val="28"/>
          <w:szCs w:val="28"/>
        </w:rPr>
        <w:t>2.6.1.7</w:t>
      </w:r>
      <w:r>
        <w:rPr>
          <w:rFonts w:hint="eastAsia" w:ascii="仿宋" w:hAnsi="仿宋" w:eastAsia="仿宋" w:cs="仿宋"/>
          <w:snapToGrid w:val="0"/>
          <w:color w:val="000000"/>
          <w:sz w:val="28"/>
          <w:szCs w:val="28"/>
        </w:rPr>
        <w:t xml:space="preserve"> 乙方应在本</w:t>
      </w:r>
      <w:r>
        <w:fldChar w:fldCharType="begin"/>
      </w:r>
      <w:r>
        <w:instrText xml:space="preserve"> HYPERLINK "http://www.66law.cn/topic2010/合同签订/" \o "合同签订" </w:instrText>
      </w:r>
      <w:r>
        <w:fldChar w:fldCharType="separate"/>
      </w:r>
      <w:r>
        <w:rPr>
          <w:rFonts w:hint="eastAsia" w:ascii="仿宋" w:hAnsi="仿宋" w:eastAsia="仿宋" w:cs="仿宋"/>
          <w:snapToGrid w:val="0"/>
          <w:sz w:val="28"/>
          <w:szCs w:val="28"/>
        </w:rPr>
        <w:t>合同签订</w:t>
      </w:r>
      <w:r>
        <w:rPr>
          <w:rFonts w:hint="eastAsia" w:ascii="仿宋" w:hAnsi="仿宋" w:eastAsia="仿宋" w:cs="仿宋"/>
          <w:snapToGrid w:val="0"/>
          <w:sz w:val="28"/>
          <w:szCs w:val="28"/>
        </w:rPr>
        <w:fldChar w:fldCharType="end"/>
      </w:r>
      <w:r>
        <w:rPr>
          <w:rFonts w:hint="eastAsia" w:ascii="仿宋" w:hAnsi="仿宋" w:eastAsia="仿宋" w:cs="仿宋"/>
          <w:snapToGrid w:val="0"/>
          <w:color w:val="000000"/>
          <w:sz w:val="28"/>
          <w:szCs w:val="28"/>
        </w:rPr>
        <w:t>生效后</w:t>
      </w:r>
      <w:r>
        <w:rPr>
          <w:rFonts w:hint="eastAsia" w:ascii="仿宋" w:hAnsi="仿宋" w:eastAsia="仿宋" w:cs="仿宋"/>
          <w:snapToGrid w:val="0"/>
          <w:color w:val="000000"/>
          <w:sz w:val="28"/>
          <w:szCs w:val="28"/>
          <w:u w:val="single"/>
          <w:lang w:val="en-US" w:eastAsia="zh-CN"/>
        </w:rPr>
        <w:t>5</w:t>
      </w:r>
      <w:r>
        <w:rPr>
          <w:rFonts w:hint="eastAsia" w:ascii="仿宋" w:hAnsi="仿宋" w:eastAsia="仿宋" w:cs="仿宋"/>
          <w:snapToGrid w:val="0"/>
          <w:color w:val="000000"/>
          <w:sz w:val="28"/>
          <w:szCs w:val="28"/>
        </w:rPr>
        <w:t>天内，向甲方提交一份详细施工组织设计，经甲方批准后，乙方方可执行。</w:t>
      </w:r>
    </w:p>
    <w:p>
      <w:pPr>
        <w:spacing w:afterLines="0"/>
        <w:ind w:firstLine="560"/>
        <w:rPr>
          <w:rFonts w:ascii="仿宋" w:hAnsi="仿宋" w:eastAsia="仿宋" w:cs="仿宋"/>
          <w:snapToGrid w:val="0"/>
          <w:sz w:val="28"/>
          <w:szCs w:val="28"/>
        </w:rPr>
      </w:pPr>
      <w:r>
        <w:rPr>
          <w:rFonts w:ascii="仿宋" w:hAnsi="仿宋" w:eastAsia="仿宋" w:cs="仿宋"/>
          <w:snapToGrid w:val="0"/>
          <w:color w:val="000000"/>
          <w:sz w:val="28"/>
          <w:szCs w:val="28"/>
        </w:rPr>
        <w:t>2.6.1.11</w:t>
      </w:r>
      <w:r>
        <w:rPr>
          <w:rFonts w:hint="eastAsia" w:ascii="仿宋" w:hAnsi="仿宋" w:eastAsia="仿宋" w:cs="仿宋"/>
          <w:snapToGrid w:val="0"/>
          <w:color w:val="000000"/>
          <w:sz w:val="28"/>
          <w:szCs w:val="28"/>
        </w:rPr>
        <w:t xml:space="preserve"> 已竣工工程未交付甲方之前，乙方应负责已完分包工程、周围建筑物、构筑物、地下管线的成品保护工作，保护期间发生损坏，乙方自费予以修复；甲方要求乙方采取特殊措施保护的工程部位</w:t>
      </w:r>
      <w:r>
        <w:rPr>
          <w:rFonts w:hint="eastAsia" w:ascii="仿宋" w:hAnsi="仿宋" w:eastAsia="仿宋" w:cs="仿宋"/>
          <w:snapToGrid w:val="0"/>
          <w:sz w:val="28"/>
          <w:szCs w:val="28"/>
        </w:rPr>
        <w:t>：</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w:t>
      </w:r>
      <w:r>
        <w:rPr>
          <w:rFonts w:hint="eastAsia" w:ascii="仿宋" w:hAnsi="仿宋" w:eastAsia="仿宋" w:cs="仿宋"/>
          <w:snapToGrid w:val="0"/>
          <w:color w:val="000000"/>
          <w:sz w:val="28"/>
          <w:szCs w:val="28"/>
        </w:rPr>
        <w:t>所需费用由</w:t>
      </w:r>
      <w:r>
        <w:rPr>
          <w:rFonts w:hint="eastAsia" w:ascii="仿宋" w:hAnsi="仿宋" w:eastAsia="仿宋" w:cs="仿宋"/>
          <w:snapToGrid w:val="0"/>
          <w:sz w:val="28"/>
          <w:szCs w:val="28"/>
          <w:u w:val="single"/>
          <w:lang w:val="en-US" w:eastAsia="zh-CN"/>
        </w:rPr>
        <w:t>乙方</w:t>
      </w:r>
      <w:r>
        <w:rPr>
          <w:rFonts w:hint="eastAsia" w:ascii="仿宋" w:hAnsi="仿宋" w:eastAsia="仿宋" w:cs="仿宋"/>
          <w:snapToGrid w:val="0"/>
          <w:color w:val="000000"/>
          <w:sz w:val="28"/>
          <w:szCs w:val="28"/>
        </w:rPr>
        <w:t>承担</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u w:val="single"/>
        </w:rPr>
      </w:pPr>
      <w:r>
        <w:rPr>
          <w:rFonts w:ascii="仿宋" w:hAnsi="仿宋" w:eastAsia="仿宋" w:cs="仿宋"/>
          <w:snapToGrid w:val="0"/>
          <w:sz w:val="28"/>
          <w:szCs w:val="28"/>
        </w:rPr>
        <w:t>2.6.1.1</w:t>
      </w:r>
      <w:r>
        <w:rPr>
          <w:rFonts w:hint="eastAsia" w:ascii="仿宋" w:hAnsi="仿宋" w:eastAsia="仿宋" w:cs="仿宋"/>
          <w:snapToGrid w:val="0"/>
          <w:sz w:val="28"/>
          <w:szCs w:val="28"/>
        </w:rPr>
        <w:t>3 乙方应做的其他工作：</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2.8</w:t>
      </w:r>
      <w:r>
        <w:rPr>
          <w:rFonts w:hint="eastAsia" w:ascii="仿宋" w:hAnsi="仿宋" w:eastAsia="仿宋" w:cs="仿宋"/>
          <w:snapToGrid w:val="0"/>
          <w:sz w:val="28"/>
          <w:szCs w:val="28"/>
        </w:rPr>
        <w:t xml:space="preserve"> 转包与再分包</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2.8.1 </w:t>
      </w:r>
      <w:r>
        <w:rPr>
          <w:rFonts w:hint="eastAsia" w:ascii="仿宋" w:hAnsi="仿宋" w:eastAsia="仿宋" w:cs="仿宋"/>
          <w:snapToGrid w:val="0"/>
          <w:sz w:val="28"/>
          <w:szCs w:val="28"/>
        </w:rPr>
        <w:t>除本合同通用条款第</w:t>
      </w:r>
      <w:r>
        <w:rPr>
          <w:rFonts w:ascii="仿宋" w:hAnsi="仿宋" w:eastAsia="仿宋" w:cs="仿宋"/>
          <w:snapToGrid w:val="0"/>
          <w:sz w:val="28"/>
          <w:szCs w:val="28"/>
        </w:rPr>
        <w:t>2.8.2款规定的情况外，乙方不得将其承包的分包工程转包给他人，也不得将其承包的分包工程的全部或部分（除劳务费外）再分包给他人。如乙方将其承包的分包工程转包或再分包，将被视为违约，甲方有权终止合同。已完成的工程量甲方不予认可，并对乙方</w:t>
      </w:r>
      <w:r>
        <w:rPr>
          <w:rFonts w:hint="eastAsia" w:ascii="仿宋" w:hAnsi="仿宋" w:eastAsia="仿宋" w:cs="仿宋"/>
          <w:snapToGrid w:val="0"/>
          <w:sz w:val="28"/>
          <w:szCs w:val="28"/>
        </w:rPr>
        <w:t>处以本合同总价款</w:t>
      </w:r>
      <w:r>
        <w:rPr>
          <w:rFonts w:ascii="仿宋" w:hAnsi="仿宋" w:eastAsia="仿宋" w:cs="仿宋"/>
          <w:snapToGrid w:val="0"/>
          <w:sz w:val="28"/>
          <w:szCs w:val="28"/>
          <w:u w:val="single"/>
        </w:rPr>
        <w:t>10</w:t>
      </w:r>
      <w:r>
        <w:rPr>
          <w:rFonts w:ascii="仿宋" w:hAnsi="仿宋" w:eastAsia="仿宋" w:cs="仿宋"/>
          <w:snapToGrid w:val="0"/>
          <w:sz w:val="28"/>
          <w:szCs w:val="28"/>
        </w:rPr>
        <w:t>%</w:t>
      </w:r>
      <w:r>
        <w:rPr>
          <w:rFonts w:hint="eastAsia" w:ascii="仿宋" w:hAnsi="仿宋" w:eastAsia="仿宋" w:cs="仿宋"/>
          <w:snapToGrid w:val="0"/>
          <w:sz w:val="28"/>
          <w:szCs w:val="28"/>
        </w:rPr>
        <w:t>的违约金。</w:t>
      </w:r>
    </w:p>
    <w:p>
      <w:pPr>
        <w:spacing w:afterLines="0"/>
        <w:ind w:firstLine="562"/>
        <w:rPr>
          <w:rFonts w:ascii="仿宋" w:hAnsi="仿宋" w:eastAsia="仿宋" w:cs="仿宋"/>
          <w:b/>
          <w:bCs/>
          <w:snapToGrid w:val="0"/>
          <w:sz w:val="28"/>
          <w:szCs w:val="28"/>
        </w:rPr>
      </w:pPr>
      <w:r>
        <w:rPr>
          <w:rFonts w:ascii="仿宋" w:hAnsi="仿宋" w:eastAsia="仿宋" w:cs="仿宋"/>
          <w:b/>
          <w:bCs/>
          <w:snapToGrid w:val="0"/>
          <w:sz w:val="28"/>
          <w:szCs w:val="28"/>
        </w:rPr>
        <w:t>3.材料、设备的供应</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3.1</w:t>
      </w:r>
      <w:r>
        <w:rPr>
          <w:rFonts w:hint="eastAsia" w:ascii="仿宋" w:hAnsi="仿宋" w:eastAsia="仿宋" w:cs="仿宋"/>
          <w:snapToGrid w:val="0"/>
          <w:sz w:val="28"/>
          <w:szCs w:val="28"/>
        </w:rPr>
        <w:t xml:space="preserve"> 材料供应</w:t>
      </w:r>
    </w:p>
    <w:p>
      <w:pPr>
        <w:spacing w:afterLines="0"/>
        <w:ind w:firstLine="560"/>
        <w:rPr>
          <w:rFonts w:ascii="仿宋" w:hAnsi="仿宋" w:eastAsia="仿宋" w:cs="仿宋"/>
          <w:snapToGrid w:val="0"/>
          <w:sz w:val="28"/>
          <w:szCs w:val="28"/>
          <w:u w:val="single"/>
        </w:rPr>
      </w:pPr>
      <w:r>
        <w:rPr>
          <w:rFonts w:ascii="仿宋" w:hAnsi="仿宋" w:eastAsia="仿宋" w:cs="仿宋"/>
          <w:snapToGrid w:val="0"/>
          <w:sz w:val="28"/>
          <w:szCs w:val="28"/>
        </w:rPr>
        <w:t>3.1.1</w:t>
      </w:r>
      <w:r>
        <w:rPr>
          <w:rFonts w:hint="eastAsia" w:ascii="仿宋" w:hAnsi="仿宋" w:eastAsia="仿宋" w:cs="仿宋"/>
          <w:snapToGrid w:val="0"/>
          <w:sz w:val="28"/>
          <w:szCs w:val="28"/>
        </w:rPr>
        <w:t xml:space="preserve"> 除总包合同约定的就分包工程部分由建设单位供应的材料设备外，需甲方供应的物料有：</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。甲方供应的物料的计价方式：</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3.3</w:t>
      </w:r>
      <w:r>
        <w:rPr>
          <w:rFonts w:hint="eastAsia" w:ascii="仿宋" w:hAnsi="仿宋" w:eastAsia="仿宋" w:cs="仿宋"/>
          <w:snapToGrid w:val="0"/>
          <w:sz w:val="28"/>
          <w:szCs w:val="28"/>
        </w:rPr>
        <w:t xml:space="preserve"> 周转料具管理</w:t>
      </w:r>
    </w:p>
    <w:p>
      <w:pPr>
        <w:spacing w:afterLines="0"/>
        <w:ind w:firstLine="560"/>
        <w:jc w:val="left"/>
        <w:rPr>
          <w:rFonts w:ascii="仿宋" w:hAnsi="仿宋" w:eastAsia="仿宋" w:cs="仿宋"/>
          <w:snapToGrid w:val="0"/>
          <w:sz w:val="28"/>
          <w:szCs w:val="28"/>
        </w:rPr>
      </w:pPr>
      <w:r>
        <w:rPr>
          <w:rFonts w:ascii="仿宋" w:hAnsi="仿宋" w:eastAsia="仿宋" w:cs="仿宋"/>
          <w:snapToGrid w:val="0"/>
          <w:sz w:val="28"/>
          <w:szCs w:val="28"/>
        </w:rPr>
        <w:t>3.3.1</w:t>
      </w:r>
      <w:r>
        <w:rPr>
          <w:rFonts w:hint="eastAsia" w:ascii="仿宋" w:hAnsi="仿宋" w:eastAsia="仿宋" w:cs="仿宋"/>
          <w:snapToGrid w:val="0"/>
          <w:sz w:val="28"/>
          <w:szCs w:val="28"/>
        </w:rPr>
        <w:t xml:space="preserve"> 经双方协商确定甲方向乙方提供的周转料具：</w:t>
      </w:r>
      <w:r>
        <w:rPr>
          <w:rFonts w:hint="eastAsia" w:ascii="仿宋" w:hAnsi="仿宋" w:eastAsia="仿宋" w:cs="仿宋"/>
          <w:snapToGrid w:val="0"/>
          <w:sz w:val="28"/>
          <w:szCs w:val="28"/>
          <w:u w:val="single"/>
        </w:rPr>
        <w:t>XXXXXXXX</w:t>
      </w:r>
      <w:r>
        <w:rPr>
          <w:rFonts w:hint="eastAsia" w:ascii="仿宋" w:hAnsi="仿宋" w:eastAsia="仿宋" w:cs="仿宋"/>
          <w:snapToGrid w:val="0"/>
          <w:sz w:val="28"/>
          <w:szCs w:val="28"/>
        </w:rPr>
        <w:t>，费用由甲方承担，其余周转料具全部由乙方自行负责。</w:t>
      </w:r>
      <w:r>
        <w:rPr>
          <w:rFonts w:ascii="仿宋" w:hAnsi="仿宋" w:eastAsia="仿宋" w:cs="仿宋"/>
          <w:snapToGrid w:val="0"/>
          <w:sz w:val="28"/>
          <w:szCs w:val="28"/>
        </w:rPr>
        <w:t xml:space="preserve"> </w:t>
      </w:r>
    </w:p>
    <w:p>
      <w:pPr>
        <w:spacing w:afterLines="0"/>
        <w:ind w:firstLine="562"/>
        <w:rPr>
          <w:rFonts w:ascii="仿宋" w:hAnsi="仿宋" w:eastAsia="仿宋" w:cs="仿宋"/>
          <w:b/>
          <w:bCs/>
          <w:snapToGrid w:val="0"/>
          <w:sz w:val="28"/>
          <w:szCs w:val="28"/>
        </w:rPr>
      </w:pPr>
      <w:r>
        <w:rPr>
          <w:rFonts w:ascii="仿宋" w:hAnsi="仿宋" w:eastAsia="仿宋" w:cs="仿宋"/>
          <w:b/>
          <w:bCs/>
          <w:snapToGrid w:val="0"/>
          <w:sz w:val="28"/>
          <w:szCs w:val="28"/>
        </w:rPr>
        <w:t>4.工期</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4.3</w:t>
      </w:r>
      <w:r>
        <w:rPr>
          <w:rFonts w:hint="eastAsia" w:ascii="仿宋" w:hAnsi="仿宋" w:eastAsia="仿宋" w:cs="仿宋"/>
          <w:snapToGrid w:val="0"/>
          <w:sz w:val="28"/>
          <w:szCs w:val="28"/>
        </w:rPr>
        <w:t xml:space="preserve"> 甲方每月对乙方施工进度考核一次，因乙方原因造成的工期延误，每延误一天违约金人民币</w:t>
      </w:r>
      <w:r>
        <w:rPr>
          <w:rFonts w:hint="eastAsia" w:ascii="仿宋" w:hAnsi="仿宋" w:eastAsia="仿宋" w:cs="仿宋"/>
          <w:snapToGrid w:val="0"/>
          <w:sz w:val="28"/>
          <w:szCs w:val="28"/>
          <w:u w:val="single"/>
          <w:lang w:val="en-US" w:eastAsia="zh-CN"/>
        </w:rPr>
        <w:t>3000</w:t>
      </w:r>
      <w:r>
        <w:rPr>
          <w:rFonts w:hint="eastAsia" w:ascii="仿宋" w:hAnsi="仿宋" w:eastAsia="仿宋" w:cs="仿宋"/>
          <w:snapToGrid w:val="0"/>
          <w:sz w:val="28"/>
          <w:szCs w:val="28"/>
        </w:rPr>
        <w:t>元。由于乙方原因连续三次达不到工期要求，甲方有权勒令乙方无条件退场，乙方应在接到通知后</w:t>
      </w:r>
      <w:r>
        <w:rPr>
          <w:rFonts w:ascii="仿宋" w:hAnsi="仿宋" w:eastAsia="仿宋" w:cs="仿宋"/>
          <w:snapToGrid w:val="0"/>
          <w:sz w:val="28"/>
          <w:szCs w:val="28"/>
          <w:u w:val="single"/>
        </w:rPr>
        <w:t>2</w:t>
      </w:r>
      <w:r>
        <w:rPr>
          <w:rFonts w:hint="eastAsia" w:ascii="仿宋" w:hAnsi="仿宋" w:eastAsia="仿宋" w:cs="仿宋"/>
          <w:snapToGrid w:val="0"/>
          <w:sz w:val="28"/>
          <w:szCs w:val="28"/>
        </w:rPr>
        <w:t>日内退出并移交施工现场，待乙方退场后甲方按已完工合格工程量的</w:t>
      </w:r>
      <w:r>
        <w:rPr>
          <w:rFonts w:ascii="仿宋" w:hAnsi="仿宋" w:eastAsia="仿宋" w:cs="仿宋"/>
          <w:snapToGrid w:val="0"/>
          <w:sz w:val="28"/>
          <w:szCs w:val="28"/>
          <w:u w:val="single"/>
        </w:rPr>
        <w:t>70</w:t>
      </w:r>
      <w:r>
        <w:rPr>
          <w:rFonts w:ascii="仿宋" w:hAnsi="仿宋" w:eastAsia="仿宋" w:cs="仿宋"/>
          <w:snapToGrid w:val="0"/>
          <w:sz w:val="28"/>
          <w:szCs w:val="28"/>
        </w:rPr>
        <w:t>%</w:t>
      </w:r>
      <w:r>
        <w:rPr>
          <w:rFonts w:hint="eastAsia" w:ascii="仿宋" w:hAnsi="仿宋" w:eastAsia="仿宋" w:cs="仿宋"/>
          <w:snapToGrid w:val="0"/>
          <w:sz w:val="28"/>
          <w:szCs w:val="28"/>
        </w:rPr>
        <w:t>办理结算，本合同项下未完工部分甲方有权自行施工或另行分包给其他人施工，并有权要求乙方赔偿相应损失。</w:t>
      </w:r>
    </w:p>
    <w:p>
      <w:pPr>
        <w:spacing w:afterLines="0"/>
        <w:ind w:firstLine="562"/>
        <w:rPr>
          <w:rFonts w:ascii="仿宋" w:hAnsi="仿宋" w:eastAsia="仿宋" w:cs="仿宋"/>
          <w:b/>
          <w:bCs/>
          <w:snapToGrid w:val="0"/>
          <w:sz w:val="28"/>
          <w:szCs w:val="28"/>
        </w:rPr>
      </w:pPr>
      <w:r>
        <w:rPr>
          <w:rFonts w:ascii="仿宋" w:hAnsi="仿宋" w:eastAsia="仿宋" w:cs="仿宋"/>
          <w:b/>
          <w:bCs/>
          <w:snapToGrid w:val="0"/>
          <w:color w:val="000000"/>
          <w:sz w:val="28"/>
          <w:szCs w:val="28"/>
        </w:rPr>
        <w:t>5.工程质量标准</w:t>
      </w:r>
      <w:r>
        <w:rPr>
          <w:rFonts w:hint="eastAsia" w:ascii="仿宋" w:hAnsi="仿宋" w:eastAsia="仿宋" w:cs="仿宋"/>
          <w:b/>
          <w:bCs/>
          <w:snapToGrid w:val="0"/>
          <w:sz w:val="28"/>
          <w:szCs w:val="28"/>
        </w:rPr>
        <w:t>、成品保护、保修</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5.1</w:t>
      </w:r>
      <w:r>
        <w:rPr>
          <w:rFonts w:hint="eastAsia" w:ascii="仿宋" w:hAnsi="仿宋" w:eastAsia="仿宋" w:cs="仿宋"/>
          <w:snapToGrid w:val="0"/>
          <w:sz w:val="28"/>
          <w:szCs w:val="28"/>
        </w:rPr>
        <w:t xml:space="preserve"> 乙方因自身施工原因或自行采购材料（设备）质量原因，而造成分包工程质量不符合验收标准，所发生的一切损失由乙方自行负责，且返工至达到验收合格标准为止，同时甲方有权要求乙方承担甲方因此而受到的全部损失，并处以全部损失</w:t>
      </w:r>
      <w:r>
        <w:rPr>
          <w:rFonts w:ascii="仿宋" w:hAnsi="仿宋" w:eastAsia="仿宋" w:cs="仿宋"/>
          <w:snapToGrid w:val="0"/>
          <w:sz w:val="28"/>
          <w:szCs w:val="28"/>
          <w:u w:val="single"/>
        </w:rPr>
        <w:t>10</w:t>
      </w:r>
      <w:r>
        <w:rPr>
          <w:rFonts w:hint="eastAsia" w:ascii="仿宋" w:hAnsi="仿宋" w:eastAsia="仿宋" w:cs="仿宋"/>
          <w:snapToGrid w:val="0"/>
          <w:sz w:val="28"/>
          <w:szCs w:val="28"/>
        </w:rPr>
        <w:t>%的违约金。</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5.6.3</w:t>
      </w:r>
      <w:r>
        <w:rPr>
          <w:rFonts w:hint="eastAsia" w:ascii="仿宋" w:hAnsi="仿宋" w:eastAsia="仿宋" w:cs="仿宋"/>
          <w:snapToGrid w:val="0"/>
          <w:sz w:val="28"/>
          <w:szCs w:val="28"/>
        </w:rPr>
        <w:t xml:space="preserve"> 分包工程验收达到质量等级要求后，双方办理结算及财务手续时，预留分包价款的</w:t>
      </w:r>
      <w:r>
        <w:rPr>
          <w:rFonts w:ascii="仿宋" w:hAnsi="仿宋" w:eastAsia="仿宋" w:cs="仿宋"/>
          <w:snapToGrid w:val="0"/>
          <w:sz w:val="28"/>
          <w:szCs w:val="28"/>
          <w:u w:val="single"/>
        </w:rPr>
        <w:t>3</w:t>
      </w:r>
      <w:r>
        <w:rPr>
          <w:rFonts w:ascii="仿宋" w:hAnsi="仿宋" w:eastAsia="仿宋" w:cs="仿宋"/>
          <w:snapToGrid w:val="0"/>
          <w:sz w:val="28"/>
          <w:szCs w:val="28"/>
        </w:rPr>
        <w:t>%作为分包工程质量保修金，保修金在</w:t>
      </w:r>
      <w:r>
        <w:rPr>
          <w:rFonts w:hint="eastAsia" w:ascii="仿宋" w:hAnsi="仿宋" w:eastAsia="仿宋" w:cs="仿宋"/>
          <w:snapToGrid w:val="0"/>
          <w:sz w:val="28"/>
          <w:szCs w:val="28"/>
        </w:rPr>
        <w:t>保修期满扣除所发生的保修费后无息退还。</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5.6.4</w:t>
      </w:r>
      <w:r>
        <w:rPr>
          <w:rFonts w:hint="eastAsia" w:ascii="仿宋" w:hAnsi="仿宋" w:eastAsia="仿宋" w:cs="仿宋"/>
          <w:snapToGrid w:val="0"/>
          <w:sz w:val="28"/>
          <w:szCs w:val="28"/>
        </w:rPr>
        <w:t xml:space="preserve"> 其他质保约定</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w:t>
      </w:r>
    </w:p>
    <w:p>
      <w:pPr>
        <w:pStyle w:val="4"/>
        <w:spacing w:after="0" w:afterLines="0" w:line="360" w:lineRule="auto"/>
        <w:ind w:left="0" w:leftChars="0" w:right="0" w:rightChars="0" w:firstLine="562"/>
        <w:jc w:val="left"/>
        <w:textAlignment w:val="auto"/>
        <w:rPr>
          <w:rFonts w:ascii="仿宋" w:hAnsi="仿宋" w:eastAsia="仿宋" w:cs="仿宋"/>
          <w:b/>
          <w:bCs/>
          <w:snapToGrid w:val="0"/>
          <w:sz w:val="28"/>
          <w:szCs w:val="28"/>
        </w:rPr>
      </w:pPr>
      <w:r>
        <w:rPr>
          <w:rFonts w:ascii="仿宋" w:hAnsi="仿宋" w:eastAsia="仿宋" w:cs="仿宋"/>
          <w:b/>
          <w:bCs/>
          <w:snapToGrid w:val="0"/>
          <w:sz w:val="28"/>
          <w:szCs w:val="28"/>
        </w:rPr>
        <w:t>6.安全和文明施工（见通用条款第6条）</w:t>
      </w:r>
    </w:p>
    <w:p>
      <w:pPr>
        <w:pStyle w:val="4"/>
        <w:spacing w:after="0" w:afterLines="0" w:line="360" w:lineRule="auto"/>
        <w:ind w:left="0" w:leftChars="0" w:right="0" w:rightChars="0" w:firstLine="562"/>
        <w:jc w:val="left"/>
        <w:textAlignment w:val="auto"/>
        <w:rPr>
          <w:rFonts w:ascii="仿宋" w:hAnsi="仿宋" w:eastAsia="仿宋" w:cs="仿宋"/>
          <w:b/>
          <w:bCs/>
          <w:snapToGrid w:val="0"/>
          <w:sz w:val="28"/>
          <w:szCs w:val="28"/>
        </w:rPr>
      </w:pPr>
      <w:r>
        <w:rPr>
          <w:rFonts w:ascii="仿宋" w:hAnsi="仿宋" w:eastAsia="仿宋" w:cs="仿宋"/>
          <w:b/>
          <w:bCs/>
          <w:snapToGrid w:val="0"/>
          <w:sz w:val="28"/>
          <w:szCs w:val="28"/>
        </w:rPr>
        <w:t>7.合同价款调整（见通用条款第7条）</w:t>
      </w:r>
    </w:p>
    <w:p>
      <w:pPr>
        <w:pStyle w:val="4"/>
        <w:spacing w:after="0" w:afterLines="0" w:line="360" w:lineRule="auto"/>
        <w:ind w:left="0" w:leftChars="0" w:right="0" w:rightChars="0" w:firstLine="562"/>
        <w:jc w:val="left"/>
        <w:textAlignment w:val="auto"/>
        <w:rPr>
          <w:rFonts w:ascii="仿宋" w:hAnsi="仿宋" w:eastAsia="仿宋" w:cs="仿宋"/>
          <w:b/>
          <w:bCs/>
          <w:snapToGrid w:val="0"/>
          <w:sz w:val="28"/>
          <w:szCs w:val="28"/>
        </w:rPr>
      </w:pPr>
      <w:r>
        <w:rPr>
          <w:rFonts w:ascii="仿宋" w:hAnsi="仿宋" w:eastAsia="仿宋" w:cs="仿宋"/>
          <w:b/>
          <w:bCs/>
          <w:snapToGrid w:val="0"/>
          <w:sz w:val="28"/>
          <w:szCs w:val="28"/>
        </w:rPr>
        <w:t>8.结算与支付</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8.1</w:t>
      </w:r>
      <w:r>
        <w:rPr>
          <w:rFonts w:hint="eastAsia" w:ascii="仿宋" w:hAnsi="仿宋" w:eastAsia="仿宋" w:cs="仿宋"/>
          <w:snapToGrid w:val="0"/>
          <w:sz w:val="28"/>
          <w:szCs w:val="28"/>
        </w:rPr>
        <w:t xml:space="preserve"> </w:t>
      </w:r>
      <w:r>
        <w:rPr>
          <w:rFonts w:hint="eastAsia" w:ascii="仿宋" w:hAnsi="仿宋" w:eastAsia="仿宋" w:cs="仿宋"/>
          <w:bCs/>
          <w:snapToGrid w:val="0"/>
          <w:sz w:val="28"/>
          <w:szCs w:val="28"/>
        </w:rPr>
        <w:t>中间计量支付</w:t>
      </w:r>
      <w:r>
        <w:rPr>
          <w:rFonts w:hint="eastAsia" w:ascii="仿宋" w:hAnsi="仿宋" w:eastAsia="仿宋" w:cs="仿宋"/>
          <w:snapToGrid w:val="0"/>
          <w:sz w:val="28"/>
          <w:szCs w:val="28"/>
        </w:rPr>
        <w:t>应遵循以下原则：</w:t>
      </w:r>
    </w:p>
    <w:p>
      <w:pPr>
        <w:wordWrap/>
        <w:topLinePunct w:val="0"/>
        <w:spacing w:afterLines="0"/>
        <w:ind w:firstLine="56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8</w:t>
      </w:r>
      <w:r>
        <w:rPr>
          <w:rFonts w:ascii="仿宋" w:hAnsi="仿宋" w:eastAsia="仿宋" w:cs="仿宋"/>
          <w:snapToGrid w:val="0"/>
          <w:sz w:val="28"/>
          <w:szCs w:val="28"/>
          <w:highlight w:val="none"/>
        </w:rPr>
        <w:t>.1.1计量原则：按《建设工程工程量清单计价规范》（GB50500－2013）、《房屋建筑与装饰工程计量规范》(GB500584-2013)、《通用安装工程计量规范》(GB500856-2013)、《市政工程计量规范》(GB50857-2013)、《园林绿化工程工程量计算规范》(GB500858-2013)、《仿古建筑工程计量规范》(GB500855-2013)及补充项目清单明确的计量规则执行。</w:t>
      </w:r>
    </w:p>
    <w:p>
      <w:pPr>
        <w:wordWrap/>
        <w:topLinePunct w:val="0"/>
        <w:spacing w:afterLines="0"/>
        <w:ind w:firstLine="560"/>
        <w:rPr>
          <w:rFonts w:ascii="仿宋" w:hAnsi="仿宋" w:eastAsia="仿宋" w:cs="仿宋"/>
          <w:snapToGrid w:val="0"/>
          <w:color w:val="auto"/>
          <w:sz w:val="28"/>
          <w:szCs w:val="28"/>
          <w:highlight w:val="none"/>
        </w:rPr>
      </w:pPr>
      <w:r>
        <w:rPr>
          <w:rFonts w:hint="eastAsia" w:ascii="仿宋" w:hAnsi="仿宋" w:eastAsia="仿宋" w:cs="仿宋"/>
          <w:snapToGrid w:val="0"/>
          <w:color w:val="auto"/>
          <w:sz w:val="28"/>
          <w:szCs w:val="28"/>
          <w:highlight w:val="none"/>
        </w:rPr>
        <w:t>8</w:t>
      </w:r>
      <w:r>
        <w:rPr>
          <w:rFonts w:ascii="仿宋" w:hAnsi="仿宋" w:eastAsia="仿宋" w:cs="仿宋"/>
          <w:snapToGrid w:val="0"/>
          <w:color w:val="auto"/>
          <w:sz w:val="28"/>
          <w:szCs w:val="28"/>
          <w:highlight w:val="none"/>
        </w:rPr>
        <w:t>.1.2</w:t>
      </w:r>
      <w:r>
        <w:rPr>
          <w:rFonts w:hint="eastAsia" w:ascii="仿宋" w:hAnsi="仿宋" w:eastAsia="仿宋" w:cs="仿宋"/>
          <w:snapToGrid w:val="0"/>
          <w:color w:val="auto"/>
          <w:sz w:val="28"/>
          <w:szCs w:val="28"/>
          <w:highlight w:val="none"/>
        </w:rPr>
        <w:t xml:space="preserve"> 计量周期：按月计量。</w:t>
      </w:r>
    </w:p>
    <w:p>
      <w:pPr>
        <w:wordWrap/>
        <w:topLinePunct w:val="0"/>
        <w:spacing w:afterLines="0"/>
        <w:ind w:firstLine="56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8</w:t>
      </w:r>
      <w:r>
        <w:rPr>
          <w:rFonts w:ascii="仿宋" w:hAnsi="仿宋" w:eastAsia="仿宋" w:cs="仿宋"/>
          <w:snapToGrid w:val="0"/>
          <w:sz w:val="28"/>
          <w:szCs w:val="28"/>
          <w:highlight w:val="none"/>
        </w:rPr>
        <w:t>.</w:t>
      </w:r>
      <w:r>
        <w:rPr>
          <w:rFonts w:hint="eastAsia" w:ascii="仿宋" w:hAnsi="仿宋" w:eastAsia="仿宋" w:cs="仿宋"/>
          <w:snapToGrid w:val="0"/>
          <w:sz w:val="28"/>
          <w:szCs w:val="28"/>
          <w:highlight w:val="none"/>
        </w:rPr>
        <w:t>1.3 支付原则：甲、乙双方一致同意本合同项下的所有工程款项（包括但不限于工程进度款、工程结算尾款、工程质保金、工程保证金等）均是在甲方收到建设单位支付的相应款项后再支付给乙方，若甲方没有收到建设单位支付的相应款项则甲方无需向乙方支付任何款项。</w:t>
      </w:r>
    </w:p>
    <w:p>
      <w:pPr>
        <w:wordWrap/>
        <w:topLinePunct w:val="0"/>
        <w:spacing w:afterLines="0"/>
        <w:ind w:firstLine="560" w:firstLineChars="0"/>
        <w:rPr>
          <w:rFonts w:hint="eastAsia" w:ascii="仿宋" w:hAnsi="仿宋" w:eastAsia="仿宋" w:cs="仿宋"/>
          <w:snapToGrid w:val="0"/>
          <w:sz w:val="28"/>
          <w:szCs w:val="28"/>
          <w:highlight w:val="none"/>
          <w:lang w:val="en-US" w:eastAsia="zh-CN"/>
        </w:rPr>
      </w:pPr>
      <w:r>
        <w:rPr>
          <w:rFonts w:ascii="仿宋" w:hAnsi="仿宋" w:eastAsia="仿宋" w:cs="仿宋"/>
          <w:snapToGrid w:val="0"/>
          <w:sz w:val="28"/>
          <w:szCs w:val="28"/>
          <w:highlight w:val="none"/>
        </w:rPr>
        <w:t xml:space="preserve"> </w:t>
      </w:r>
      <w:r>
        <w:rPr>
          <w:rFonts w:hint="eastAsia" w:ascii="仿宋" w:hAnsi="仿宋" w:eastAsia="仿宋" w:cs="仿宋"/>
          <w:snapToGrid w:val="0"/>
          <w:sz w:val="28"/>
          <w:szCs w:val="28"/>
          <w:highlight w:val="none"/>
        </w:rPr>
        <w:t>8</w:t>
      </w:r>
      <w:r>
        <w:rPr>
          <w:rFonts w:ascii="仿宋" w:hAnsi="仿宋" w:eastAsia="仿宋" w:cs="仿宋"/>
          <w:snapToGrid w:val="0"/>
          <w:sz w:val="28"/>
          <w:szCs w:val="28"/>
          <w:highlight w:val="none"/>
        </w:rPr>
        <w:t>.</w:t>
      </w:r>
      <w:r>
        <w:rPr>
          <w:rFonts w:hint="eastAsia" w:ascii="仿宋" w:hAnsi="仿宋" w:eastAsia="仿宋" w:cs="仿宋"/>
          <w:snapToGrid w:val="0"/>
          <w:sz w:val="28"/>
          <w:szCs w:val="28"/>
          <w:highlight w:val="none"/>
        </w:rPr>
        <w:t>1</w:t>
      </w:r>
      <w:r>
        <w:rPr>
          <w:rFonts w:ascii="仿宋" w:hAnsi="仿宋" w:eastAsia="仿宋" w:cs="仿宋"/>
          <w:snapToGrid w:val="0"/>
          <w:sz w:val="28"/>
          <w:szCs w:val="28"/>
          <w:highlight w:val="none"/>
        </w:rPr>
        <w:t>.</w:t>
      </w:r>
      <w:r>
        <w:rPr>
          <w:rFonts w:hint="eastAsia" w:ascii="仿宋" w:hAnsi="仿宋" w:eastAsia="仿宋" w:cs="仿宋"/>
          <w:snapToGrid w:val="0"/>
          <w:sz w:val="28"/>
          <w:szCs w:val="28"/>
          <w:highlight w:val="none"/>
        </w:rPr>
        <w:t>4 付款周期及支付比例：乙方每月</w:t>
      </w:r>
      <w:r>
        <w:rPr>
          <w:rFonts w:ascii="仿宋" w:hAnsi="仿宋" w:eastAsia="仿宋" w:cs="仿宋"/>
          <w:snapToGrid w:val="0"/>
          <w:sz w:val="28"/>
          <w:szCs w:val="28"/>
          <w:highlight w:val="none"/>
          <w:u w:val="single"/>
        </w:rPr>
        <w:t>25</w:t>
      </w:r>
      <w:r>
        <w:rPr>
          <w:rFonts w:hint="eastAsia" w:ascii="仿宋" w:hAnsi="仿宋" w:eastAsia="仿宋" w:cs="仿宋"/>
          <w:snapToGrid w:val="0"/>
          <w:sz w:val="28"/>
          <w:szCs w:val="28"/>
          <w:highlight w:val="none"/>
        </w:rPr>
        <w:t>日前提交进度款支付申请表及民工工资支付委托书（并附上相对应的经乙方签字盖章的用工考勤表、民工工资表），项目部在</w:t>
      </w:r>
      <w:r>
        <w:rPr>
          <w:rFonts w:ascii="仿宋" w:hAnsi="仿宋" w:eastAsia="仿宋" w:cs="仿宋"/>
          <w:snapToGrid w:val="0"/>
          <w:sz w:val="28"/>
          <w:szCs w:val="28"/>
          <w:highlight w:val="none"/>
          <w:u w:val="single"/>
        </w:rPr>
        <w:t>7</w:t>
      </w:r>
      <w:r>
        <w:rPr>
          <w:rFonts w:hint="eastAsia" w:ascii="仿宋" w:hAnsi="仿宋" w:eastAsia="仿宋" w:cs="仿宋"/>
          <w:snapToGrid w:val="0"/>
          <w:sz w:val="28"/>
          <w:szCs w:val="28"/>
          <w:highlight w:val="none"/>
        </w:rPr>
        <w:t>天内审核完毕，甲方工程管理部在收到乙方提交的经项目部审核完成的进度支付表后在</w:t>
      </w:r>
      <w:r>
        <w:rPr>
          <w:rFonts w:hint="eastAsia" w:ascii="仿宋" w:hAnsi="仿宋" w:eastAsia="仿宋" w:cs="仿宋"/>
          <w:snapToGrid w:val="0"/>
          <w:sz w:val="28"/>
          <w:szCs w:val="28"/>
          <w:highlight w:val="none"/>
          <w:u w:val="single"/>
          <w:lang w:val="en-US" w:eastAsia="zh-CN"/>
        </w:rPr>
        <w:t>7</w:t>
      </w:r>
      <w:r>
        <w:rPr>
          <w:rFonts w:hint="eastAsia" w:ascii="仿宋" w:hAnsi="仿宋" w:eastAsia="仿宋" w:cs="仿宋"/>
          <w:snapToGrid w:val="0"/>
          <w:sz w:val="28"/>
          <w:szCs w:val="28"/>
          <w:highlight w:val="none"/>
        </w:rPr>
        <w:t>个工作日内完成公司级审签工作。乙方根据审核确认金额开具税率为</w:t>
      </w:r>
      <w:r>
        <w:rPr>
          <w:rFonts w:hint="eastAsia" w:ascii="仿宋" w:hAnsi="仿宋" w:eastAsia="仿宋" w:cs="仿宋"/>
          <w:snapToGrid w:val="0"/>
          <w:sz w:val="28"/>
          <w:szCs w:val="28"/>
          <w:highlight w:val="none"/>
          <w:u w:val="single"/>
          <w:lang w:val="en-US" w:eastAsia="zh-CN"/>
        </w:rPr>
        <w:t>X</w:t>
      </w:r>
      <w:r>
        <w:rPr>
          <w:rFonts w:ascii="仿宋" w:hAnsi="仿宋" w:eastAsia="仿宋" w:cs="仿宋"/>
          <w:snapToGrid w:val="0"/>
          <w:sz w:val="28"/>
          <w:szCs w:val="28"/>
          <w:highlight w:val="none"/>
        </w:rPr>
        <w:t>%的增值税专用发票，甲方在收到乙方发票</w:t>
      </w:r>
      <w:r>
        <w:rPr>
          <w:rFonts w:hint="eastAsia" w:ascii="仿宋" w:hAnsi="仿宋" w:eastAsia="仿宋" w:cs="仿宋"/>
          <w:snapToGrid w:val="0"/>
          <w:sz w:val="28"/>
          <w:szCs w:val="28"/>
          <w:highlight w:val="none"/>
        </w:rPr>
        <w:t>及</w:t>
      </w:r>
      <w:r>
        <w:rPr>
          <w:rFonts w:hint="eastAsia" w:ascii="仿宋" w:hAnsi="仿宋" w:eastAsia="仿宋" w:cs="仿宋"/>
          <w:snapToGrid w:val="0"/>
          <w:sz w:val="28"/>
          <w:szCs w:val="28"/>
          <w:highlight w:val="none"/>
          <w:lang w:val="en-US" w:eastAsia="zh-CN"/>
        </w:rPr>
        <w:t>业主</w:t>
      </w:r>
      <w:r>
        <w:rPr>
          <w:rFonts w:hint="eastAsia" w:ascii="仿宋" w:hAnsi="仿宋" w:eastAsia="仿宋" w:cs="仿宋"/>
          <w:snapToGrid w:val="0"/>
          <w:sz w:val="28"/>
          <w:szCs w:val="28"/>
          <w:highlight w:val="none"/>
        </w:rPr>
        <w:t>单位工程款后支付。进度支付比例为甲方审定金额的</w:t>
      </w:r>
      <w:r>
        <w:rPr>
          <w:rFonts w:hint="eastAsia" w:ascii="仿宋" w:hAnsi="仿宋" w:eastAsia="仿宋" w:cs="仿宋"/>
          <w:snapToGrid w:val="0"/>
          <w:sz w:val="28"/>
          <w:szCs w:val="28"/>
          <w:highlight w:val="none"/>
          <w:u w:val="single"/>
          <w:lang w:val="en-US" w:eastAsia="zh-CN"/>
        </w:rPr>
        <w:t>80</w:t>
      </w:r>
      <w:r>
        <w:rPr>
          <w:rFonts w:ascii="仿宋" w:hAnsi="仿宋" w:eastAsia="仿宋" w:cs="仿宋"/>
          <w:snapToGrid w:val="0"/>
          <w:sz w:val="28"/>
          <w:szCs w:val="28"/>
          <w:highlight w:val="none"/>
        </w:rPr>
        <w:t>%，</w:t>
      </w:r>
      <w:r>
        <w:rPr>
          <w:rFonts w:hint="eastAsia" w:ascii="仿宋" w:hAnsi="仿宋" w:eastAsia="仿宋" w:cs="仿宋"/>
          <w:sz w:val="28"/>
          <w:szCs w:val="28"/>
          <w:highlight w:val="none"/>
        </w:rPr>
        <w:t>其中不低于支付金额的</w:t>
      </w:r>
      <w:r>
        <w:rPr>
          <w:rFonts w:hint="eastAsia" w:ascii="仿宋" w:hAnsi="仿宋" w:eastAsia="仿宋" w:cs="仿宋"/>
          <w:sz w:val="28"/>
          <w:szCs w:val="28"/>
          <w:highlight w:val="none"/>
          <w:u w:val="single"/>
          <w:lang w:val="en-US" w:eastAsia="zh-CN"/>
        </w:rPr>
        <w:t>25</w:t>
      </w:r>
      <w:r>
        <w:rPr>
          <w:rFonts w:hint="eastAsia" w:ascii="仿宋" w:hAnsi="仿宋" w:eastAsia="仿宋" w:cs="仿宋"/>
          <w:sz w:val="28"/>
          <w:szCs w:val="28"/>
          <w:highlight w:val="none"/>
        </w:rPr>
        <w:t>%以甲方农民工专户形式支付至农民工个人账户。</w:t>
      </w:r>
    </w:p>
    <w:p>
      <w:pPr>
        <w:wordWrap/>
        <w:topLinePunct w:val="0"/>
        <w:spacing w:afterLines="0"/>
        <w:ind w:firstLine="56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8</w:t>
      </w:r>
      <w:r>
        <w:rPr>
          <w:rFonts w:ascii="仿宋" w:hAnsi="仿宋" w:eastAsia="仿宋" w:cs="仿宋"/>
          <w:snapToGrid w:val="0"/>
          <w:sz w:val="28"/>
          <w:szCs w:val="28"/>
          <w:highlight w:val="none"/>
        </w:rPr>
        <w:t>.</w:t>
      </w:r>
      <w:r>
        <w:rPr>
          <w:rFonts w:hint="eastAsia" w:ascii="仿宋" w:hAnsi="仿宋" w:eastAsia="仿宋" w:cs="仿宋"/>
          <w:snapToGrid w:val="0"/>
          <w:sz w:val="28"/>
          <w:szCs w:val="28"/>
          <w:highlight w:val="none"/>
        </w:rPr>
        <w:t>1</w:t>
      </w:r>
      <w:r>
        <w:rPr>
          <w:rFonts w:ascii="仿宋" w:hAnsi="仿宋" w:eastAsia="仿宋" w:cs="仿宋"/>
          <w:snapToGrid w:val="0"/>
          <w:sz w:val="28"/>
          <w:szCs w:val="28"/>
          <w:highlight w:val="none"/>
        </w:rPr>
        <w:t>.</w:t>
      </w:r>
      <w:r>
        <w:rPr>
          <w:rFonts w:hint="eastAsia" w:ascii="仿宋" w:hAnsi="仿宋" w:eastAsia="仿宋" w:cs="仿宋"/>
          <w:snapToGrid w:val="0"/>
          <w:sz w:val="28"/>
          <w:szCs w:val="28"/>
          <w:highlight w:val="none"/>
        </w:rPr>
        <w:t>5 最终结清：工程竣工验收备案合格，且建设单位内审完成，</w:t>
      </w:r>
      <w:r>
        <w:rPr>
          <w:rFonts w:hint="eastAsia" w:ascii="仿宋" w:hAnsi="仿宋" w:eastAsia="仿宋" w:cs="仿宋"/>
          <w:snapToGrid w:val="0"/>
          <w:sz w:val="28"/>
          <w:szCs w:val="28"/>
          <w:highlight w:val="none"/>
          <w:lang w:val="en-US" w:eastAsia="zh-CN"/>
        </w:rPr>
        <w:t>并</w:t>
      </w:r>
      <w:r>
        <w:rPr>
          <w:rFonts w:hint="eastAsia" w:ascii="仿宋" w:hAnsi="仿宋" w:eastAsia="仿宋" w:cs="仿宋"/>
          <w:snapToGrid w:val="0"/>
          <w:sz w:val="28"/>
          <w:szCs w:val="28"/>
          <w:highlight w:val="none"/>
        </w:rPr>
        <w:t>收到建设单位工程款后</w:t>
      </w:r>
      <w:r>
        <w:rPr>
          <w:rFonts w:hint="eastAsia" w:ascii="仿宋" w:hAnsi="仿宋" w:eastAsia="仿宋" w:cs="仿宋"/>
          <w:snapToGrid w:val="0"/>
          <w:sz w:val="28"/>
          <w:szCs w:val="28"/>
          <w:highlight w:val="none"/>
          <w:lang w:eastAsia="zh-CN"/>
        </w:rPr>
        <w:t>，</w:t>
      </w:r>
      <w:r>
        <w:rPr>
          <w:rFonts w:hint="eastAsia" w:ascii="仿宋" w:hAnsi="仿宋" w:eastAsia="仿宋" w:cs="仿宋"/>
          <w:snapToGrid w:val="0"/>
          <w:sz w:val="28"/>
          <w:szCs w:val="28"/>
          <w:highlight w:val="none"/>
        </w:rPr>
        <w:t>支付至</w:t>
      </w:r>
      <w:r>
        <w:rPr>
          <w:rFonts w:hint="eastAsia" w:ascii="仿宋" w:hAnsi="仿宋" w:eastAsia="仿宋" w:cs="仿宋"/>
          <w:snapToGrid w:val="0"/>
          <w:sz w:val="28"/>
          <w:szCs w:val="28"/>
          <w:highlight w:val="none"/>
          <w:lang w:val="en-US" w:eastAsia="zh-CN"/>
        </w:rPr>
        <w:t>甲方</w:t>
      </w:r>
      <w:r>
        <w:rPr>
          <w:rFonts w:hint="eastAsia" w:ascii="仿宋" w:hAnsi="仿宋" w:eastAsia="仿宋" w:cs="仿宋"/>
          <w:snapToGrid w:val="0"/>
          <w:sz w:val="28"/>
          <w:szCs w:val="28"/>
          <w:highlight w:val="none"/>
        </w:rPr>
        <w:t>审</w:t>
      </w:r>
      <w:r>
        <w:rPr>
          <w:rFonts w:hint="eastAsia" w:ascii="仿宋" w:hAnsi="仿宋" w:eastAsia="仿宋" w:cs="仿宋"/>
          <w:snapToGrid w:val="0"/>
          <w:sz w:val="28"/>
          <w:szCs w:val="28"/>
          <w:highlight w:val="none"/>
          <w:lang w:val="en-US" w:eastAsia="zh-CN"/>
        </w:rPr>
        <w:t>核</w:t>
      </w:r>
      <w:r>
        <w:rPr>
          <w:rFonts w:hint="eastAsia" w:ascii="仿宋" w:hAnsi="仿宋" w:eastAsia="仿宋" w:cs="仿宋"/>
          <w:snapToGrid w:val="0"/>
          <w:sz w:val="28"/>
          <w:szCs w:val="28"/>
          <w:highlight w:val="none"/>
        </w:rPr>
        <w:t>金额的</w:t>
      </w:r>
      <w:r>
        <w:rPr>
          <w:rFonts w:hint="eastAsia" w:ascii="仿宋" w:hAnsi="仿宋" w:eastAsia="仿宋" w:cs="仿宋"/>
          <w:snapToGrid w:val="0"/>
          <w:sz w:val="28"/>
          <w:szCs w:val="28"/>
          <w:highlight w:val="none"/>
          <w:u w:val="single"/>
          <w:lang w:val="en-US" w:eastAsia="zh-CN"/>
        </w:rPr>
        <w:t>90</w:t>
      </w:r>
      <w:r>
        <w:rPr>
          <w:rFonts w:ascii="仿宋" w:hAnsi="仿宋" w:eastAsia="仿宋" w:cs="仿宋"/>
          <w:snapToGrid w:val="0"/>
          <w:sz w:val="28"/>
          <w:szCs w:val="28"/>
          <w:highlight w:val="none"/>
        </w:rPr>
        <w:t>%。待</w:t>
      </w:r>
      <w:r>
        <w:rPr>
          <w:rFonts w:hint="eastAsia" w:ascii="仿宋" w:hAnsi="仿宋" w:eastAsia="仿宋" w:cs="仿宋"/>
          <w:snapToGrid w:val="0"/>
          <w:sz w:val="28"/>
          <w:szCs w:val="28"/>
          <w:highlight w:val="none"/>
        </w:rPr>
        <w:t>建设单位审计完毕并出具审计报告</w:t>
      </w:r>
      <w:r>
        <w:rPr>
          <w:rFonts w:hint="eastAsia" w:ascii="仿宋" w:hAnsi="仿宋" w:eastAsia="仿宋" w:cs="仿宋"/>
          <w:snapToGrid w:val="0"/>
          <w:sz w:val="28"/>
          <w:szCs w:val="28"/>
          <w:highlight w:val="none"/>
          <w:lang w:val="en-US" w:eastAsia="zh-CN"/>
        </w:rPr>
        <w:t>且</w:t>
      </w:r>
      <w:r>
        <w:rPr>
          <w:rFonts w:hint="eastAsia" w:ascii="仿宋" w:hAnsi="仿宋" w:eastAsia="仿宋" w:cs="仿宋"/>
          <w:snapToGrid w:val="0"/>
          <w:sz w:val="28"/>
          <w:szCs w:val="28"/>
          <w:highlight w:val="none"/>
        </w:rPr>
        <w:t>收到建设单位工程款后，乙方在</w:t>
      </w:r>
      <w:r>
        <w:rPr>
          <w:rFonts w:ascii="仿宋" w:hAnsi="仿宋" w:eastAsia="仿宋" w:cs="仿宋"/>
          <w:snapToGrid w:val="0"/>
          <w:sz w:val="28"/>
          <w:szCs w:val="28"/>
          <w:highlight w:val="none"/>
          <w:u w:val="single"/>
        </w:rPr>
        <w:t>30</w:t>
      </w:r>
      <w:r>
        <w:rPr>
          <w:rFonts w:hint="eastAsia" w:ascii="仿宋" w:hAnsi="仿宋" w:eastAsia="仿宋" w:cs="仿宋"/>
          <w:snapToGrid w:val="0"/>
          <w:sz w:val="28"/>
          <w:szCs w:val="28"/>
          <w:highlight w:val="none"/>
        </w:rPr>
        <w:t>日内提交工程结算资料，</w:t>
      </w:r>
      <w:r>
        <w:rPr>
          <w:rFonts w:hint="eastAsia" w:ascii="仿宋" w:hAnsi="仿宋" w:eastAsia="仿宋" w:cs="仿宋"/>
          <w:snapToGrid w:val="0"/>
          <w:sz w:val="28"/>
          <w:szCs w:val="28"/>
          <w:highlight w:val="none"/>
          <w:lang w:val="en-US" w:eastAsia="zh-CN"/>
        </w:rPr>
        <w:t>开始办理最终结算，工程量按实结算但不超过甲方与</w:t>
      </w:r>
      <w:r>
        <w:rPr>
          <w:rFonts w:hint="eastAsia" w:ascii="仿宋" w:hAnsi="仿宋" w:eastAsia="仿宋" w:cs="仿宋"/>
          <w:snapToGrid w:val="0"/>
          <w:sz w:val="28"/>
          <w:szCs w:val="28"/>
          <w:highlight w:val="none"/>
        </w:rPr>
        <w:t>建设单位</w:t>
      </w:r>
      <w:r>
        <w:rPr>
          <w:rFonts w:hint="eastAsia" w:ascii="仿宋" w:hAnsi="仿宋" w:eastAsia="仿宋" w:cs="仿宋"/>
          <w:snapToGrid w:val="0"/>
          <w:sz w:val="28"/>
          <w:szCs w:val="28"/>
          <w:highlight w:val="none"/>
          <w:lang w:val="en-US" w:eastAsia="zh-CN"/>
        </w:rPr>
        <w:t>的最终审计工程量，</w:t>
      </w:r>
      <w:r>
        <w:rPr>
          <w:rFonts w:hint="eastAsia" w:ascii="仿宋" w:hAnsi="仿宋" w:eastAsia="仿宋" w:cs="仿宋"/>
          <w:snapToGrid w:val="0"/>
          <w:sz w:val="28"/>
          <w:szCs w:val="28"/>
          <w:highlight w:val="none"/>
        </w:rPr>
        <w:t>以被审定工程量为准支付至甲方审核工程造价的</w:t>
      </w:r>
      <w:r>
        <w:rPr>
          <w:rFonts w:ascii="仿宋" w:hAnsi="仿宋" w:eastAsia="仿宋" w:cs="仿宋"/>
          <w:snapToGrid w:val="0"/>
          <w:sz w:val="28"/>
          <w:szCs w:val="28"/>
          <w:highlight w:val="none"/>
          <w:u w:val="single"/>
        </w:rPr>
        <w:t>97</w:t>
      </w:r>
      <w:r>
        <w:rPr>
          <w:rFonts w:ascii="仿宋" w:hAnsi="仿宋" w:eastAsia="仿宋" w:cs="仿宋"/>
          <w:snapToGrid w:val="0"/>
          <w:sz w:val="28"/>
          <w:szCs w:val="28"/>
          <w:highlight w:val="none"/>
        </w:rPr>
        <w:t>%（支付前扣除施工过程中的违约金，以及由甲方统一缴纳的无记名投保、意外伤害险保险分摊费），剩余审定金额的</w:t>
      </w:r>
      <w:r>
        <w:rPr>
          <w:rFonts w:ascii="仿宋" w:hAnsi="仿宋" w:eastAsia="仿宋" w:cs="仿宋"/>
          <w:snapToGrid w:val="0"/>
          <w:sz w:val="28"/>
          <w:szCs w:val="28"/>
          <w:highlight w:val="none"/>
          <w:u w:val="single"/>
        </w:rPr>
        <w:t>3</w:t>
      </w:r>
      <w:r>
        <w:rPr>
          <w:rFonts w:ascii="仿宋" w:hAnsi="仿宋" w:eastAsia="仿宋" w:cs="仿宋"/>
          <w:snapToGrid w:val="0"/>
          <w:sz w:val="28"/>
          <w:szCs w:val="28"/>
          <w:highlight w:val="none"/>
        </w:rPr>
        <w:t>%作为质量保证金，工程质保期满且无质量争议后无息退还</w:t>
      </w:r>
      <w:r>
        <w:rPr>
          <w:rFonts w:hint="eastAsia" w:ascii="仿宋" w:hAnsi="仿宋" w:eastAsia="仿宋" w:cs="仿宋"/>
          <w:snapToGrid w:val="0"/>
          <w:sz w:val="28"/>
          <w:szCs w:val="28"/>
          <w:highlight w:val="none"/>
        </w:rPr>
        <w:t>给乙方。</w:t>
      </w:r>
    </w:p>
    <w:p>
      <w:pPr>
        <w:wordWrap/>
        <w:topLinePunct w:val="0"/>
        <w:spacing w:afterLines="0"/>
        <w:ind w:firstLine="56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8.2 分包工程竣工结算应遵循以下原则：</w:t>
      </w:r>
    </w:p>
    <w:p>
      <w:pPr>
        <w:wordWrap/>
        <w:topLinePunct w:val="0"/>
        <w:spacing w:afterLines="0"/>
        <w:ind w:firstLine="560" w:firstLineChars="0"/>
        <w:rPr>
          <w:rFonts w:ascii="仿宋" w:hAnsi="仿宋" w:eastAsia="仿宋" w:cs="仿宋"/>
          <w:snapToGrid w:val="0"/>
          <w:sz w:val="28"/>
          <w:szCs w:val="28"/>
        </w:rPr>
      </w:pPr>
      <w:r>
        <w:rPr>
          <w:rFonts w:hint="eastAsia" w:ascii="仿宋" w:hAnsi="仿宋" w:eastAsia="仿宋" w:cs="仿宋"/>
          <w:snapToGrid w:val="0"/>
          <w:sz w:val="28"/>
          <w:szCs w:val="28"/>
        </w:rPr>
        <w:t>8</w:t>
      </w:r>
      <w:r>
        <w:rPr>
          <w:rFonts w:ascii="仿宋" w:hAnsi="仿宋" w:eastAsia="仿宋" w:cs="仿宋"/>
          <w:snapToGrid w:val="0"/>
          <w:sz w:val="28"/>
          <w:szCs w:val="28"/>
        </w:rPr>
        <w:t>.</w:t>
      </w:r>
      <w:r>
        <w:rPr>
          <w:rFonts w:hint="eastAsia" w:ascii="仿宋" w:hAnsi="仿宋" w:eastAsia="仿宋" w:cs="仿宋"/>
          <w:snapToGrid w:val="0"/>
          <w:sz w:val="28"/>
          <w:szCs w:val="28"/>
        </w:rPr>
        <w:t>2</w:t>
      </w:r>
      <w:r>
        <w:rPr>
          <w:rFonts w:ascii="仿宋" w:hAnsi="仿宋" w:eastAsia="仿宋" w:cs="仿宋"/>
          <w:snapToGrid w:val="0"/>
          <w:sz w:val="28"/>
          <w:szCs w:val="28"/>
        </w:rPr>
        <w:t>.1</w:t>
      </w:r>
      <w:r>
        <w:rPr>
          <w:rFonts w:hint="eastAsia" w:ascii="仿宋" w:hAnsi="仿宋" w:eastAsia="仿宋" w:cs="仿宋"/>
          <w:snapToGrid w:val="0"/>
          <w:sz w:val="28"/>
          <w:szCs w:val="28"/>
        </w:rPr>
        <w:t xml:space="preserve"> 结算原则：执行固定综合单价，合同价中的工程量清单综合单价不因任何原因而调整。结算总价</w:t>
      </w:r>
      <w:r>
        <w:rPr>
          <w:rFonts w:ascii="仿宋" w:hAnsi="仿宋" w:eastAsia="仿宋" w:cs="仿宋"/>
          <w:snapToGrid w:val="0"/>
          <w:sz w:val="28"/>
          <w:szCs w:val="28"/>
        </w:rPr>
        <w:t>=分部分项工程量清单综合单价×实际完成工程量±材料的价差＋安全文明施工费＋措施项目费＋规费±设计变更、工程量清单漏项或新增项目价款＋合同约定其它费用＋税金。</w:t>
      </w:r>
    </w:p>
    <w:p>
      <w:pPr>
        <w:wordWrap/>
        <w:topLinePunct w:val="0"/>
        <w:spacing w:afterLines="0"/>
        <w:ind w:firstLine="56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8.2.1.1 分部分项工程量清单项、量、价</w:t>
      </w:r>
    </w:p>
    <w:p>
      <w:pPr>
        <w:wordWrap/>
        <w:topLinePunct w:val="0"/>
        <w:spacing w:afterLines="0"/>
        <w:ind w:firstLine="56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分部分项工程量按《房屋建筑与装饰工程工程量计算规范》（</w:t>
      </w:r>
      <w:r>
        <w:rPr>
          <w:rFonts w:ascii="仿宋" w:hAnsi="仿宋" w:eastAsia="仿宋" w:cs="仿宋"/>
          <w:snapToGrid w:val="0"/>
          <w:sz w:val="28"/>
          <w:szCs w:val="28"/>
          <w:highlight w:val="none"/>
        </w:rPr>
        <w:t>GB500854-2013）、《通用安装工程工程量计算规范》（GB500856-2013）、《市政工程计量规范》(GB50857-2013)、《园林绿化工程工程量计算规范》(GB500858-2013)、《仿古建筑工程计量规范》(GB500855-2013)约定的计量原则计算的实际合格工程量。</w:t>
      </w:r>
    </w:p>
    <w:p>
      <w:pPr>
        <w:wordWrap/>
        <w:topLinePunct w:val="0"/>
        <w:spacing w:afterLines="0"/>
        <w:ind w:firstLine="560" w:firstLineChars="0"/>
        <w:rPr>
          <w:rFonts w:ascii="仿宋" w:hAnsi="仿宋" w:eastAsia="仿宋" w:cs="仿宋"/>
          <w:snapToGrid w:val="0"/>
          <w:sz w:val="28"/>
          <w:szCs w:val="28"/>
          <w:highlight w:val="none"/>
        </w:rPr>
      </w:pPr>
      <w:r>
        <w:rPr>
          <w:rFonts w:hint="eastAsia" w:ascii="仿宋" w:hAnsi="仿宋" w:eastAsia="仿宋" w:cs="仿宋"/>
          <w:snapToGrid w:val="0"/>
          <w:sz w:val="28"/>
          <w:szCs w:val="28"/>
          <w:highlight w:val="none"/>
        </w:rPr>
        <w:t>分部分项工程量清单综合单价按合同的已标价工程量清单中的综合单价结算。</w:t>
      </w:r>
    </w:p>
    <w:p>
      <w:pPr>
        <w:wordWrap/>
        <w:topLinePunct w:val="0"/>
        <w:spacing w:afterLines="0"/>
        <w:ind w:firstLine="560" w:firstLineChars="0"/>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8.2.1.2 安全文明施工费</w:t>
      </w:r>
    </w:p>
    <w:p>
      <w:pPr>
        <w:wordWrap/>
        <w:topLinePunct w:val="0"/>
        <w:spacing w:after="156"/>
        <w:ind w:firstLine="560"/>
        <w:outlineLvl w:val="2"/>
        <w:rPr>
          <w:rFonts w:hint="eastAsia" w:ascii="仿宋" w:hAnsi="仿宋" w:eastAsia="仿宋" w:cs="仿宋"/>
          <w:bCs/>
          <w:sz w:val="28"/>
          <w:szCs w:val="28"/>
          <w:lang w:eastAsia="zh-CN"/>
        </w:rPr>
      </w:pPr>
      <w:r>
        <w:rPr>
          <w:rFonts w:hint="eastAsia" w:ascii="仿宋" w:hAnsi="仿宋" w:eastAsia="仿宋" w:cs="仿宋"/>
          <w:bCs/>
          <w:sz w:val="28"/>
          <w:szCs w:val="28"/>
        </w:rPr>
        <w:t>总价措施项目清单计价表中的安全文明施工费（环境保护费、安全施工费、文明施工费、临时设施费）为不可竞争费，按招标人给定金额计取。安全文明施工费（环境保护、文明施工、安全施工、临时设施）结算时根据测定机构出具的《安全文明施工措施评价及费率测定表》确定的费率按2020《四川省建设工程工程量清单计价定额》等文件规定进行计算</w:t>
      </w:r>
      <w:r>
        <w:rPr>
          <w:rFonts w:hint="eastAsia" w:ascii="仿宋" w:hAnsi="仿宋" w:eastAsia="仿宋" w:cs="仿宋"/>
          <w:bCs/>
          <w:sz w:val="28"/>
          <w:szCs w:val="28"/>
          <w:lang w:eastAsia="zh-CN"/>
        </w:rPr>
        <w:t>。</w:t>
      </w:r>
    </w:p>
    <w:p>
      <w:pPr>
        <w:wordWrap/>
        <w:topLinePunct w:val="0"/>
        <w:spacing w:afterLines="0"/>
        <w:ind w:firstLine="560" w:firstLineChars="0"/>
        <w:rPr>
          <w:rFonts w:hint="eastAsia" w:ascii="仿宋" w:hAnsi="仿宋" w:eastAsia="仿宋" w:cs="仿宋"/>
          <w:snapToGrid w:val="0"/>
          <w:sz w:val="28"/>
          <w:szCs w:val="28"/>
          <w:highlight w:val="none"/>
        </w:rPr>
      </w:pPr>
      <w:r>
        <w:rPr>
          <w:rFonts w:hint="eastAsia" w:ascii="仿宋" w:hAnsi="仿宋" w:eastAsia="仿宋" w:cs="仿宋"/>
          <w:snapToGrid w:val="0"/>
          <w:sz w:val="28"/>
          <w:szCs w:val="28"/>
          <w:highlight w:val="none"/>
        </w:rPr>
        <w:t xml:space="preserve">8.2.1.3 </w:t>
      </w:r>
    </w:p>
    <w:p>
      <w:pPr>
        <w:wordWrap/>
        <w:topLinePunct w:val="0"/>
        <w:spacing w:afterLines="0"/>
        <w:ind w:firstLine="560" w:firstLineChars="0"/>
        <w:rPr>
          <w:rFonts w:ascii="仿宋" w:hAnsi="仿宋" w:eastAsia="仿宋" w:cs="仿宋"/>
          <w:snapToGrid w:val="0"/>
          <w:sz w:val="28"/>
          <w:szCs w:val="28"/>
          <w:highlight w:val="none"/>
        </w:rPr>
      </w:pPr>
      <w:r>
        <w:rPr>
          <w:rFonts w:ascii="仿宋" w:hAnsi="仿宋" w:eastAsia="仿宋" w:cs="仿宋"/>
          <w:snapToGrid w:val="0"/>
          <w:sz w:val="28"/>
          <w:szCs w:val="28"/>
          <w:highlight w:val="none"/>
        </w:rPr>
        <w:t>A、</w:t>
      </w:r>
      <w:r>
        <w:rPr>
          <w:rFonts w:hint="eastAsia" w:ascii="仿宋" w:hAnsi="仿宋" w:eastAsia="仿宋" w:cs="仿宋"/>
          <w:snapToGrid w:val="0"/>
          <w:sz w:val="28"/>
          <w:szCs w:val="28"/>
          <w:highlight w:val="none"/>
          <w:lang w:val="en-US" w:eastAsia="zh-CN"/>
        </w:rPr>
        <w:t>总价</w:t>
      </w:r>
      <w:r>
        <w:rPr>
          <w:rFonts w:ascii="仿宋" w:hAnsi="仿宋" w:eastAsia="仿宋" w:cs="仿宋"/>
          <w:snapToGrid w:val="0"/>
          <w:sz w:val="28"/>
          <w:szCs w:val="28"/>
          <w:highlight w:val="none"/>
        </w:rPr>
        <w:t>措施按</w:t>
      </w:r>
      <w:r>
        <w:rPr>
          <w:rFonts w:hint="eastAsia" w:ascii="仿宋" w:hAnsi="仿宋" w:eastAsia="仿宋" w:cs="仿宋"/>
          <w:snapToGrid w:val="0"/>
          <w:sz w:val="28"/>
          <w:szCs w:val="28"/>
          <w:highlight w:val="none"/>
          <w:lang w:val="en-US" w:eastAsia="zh-CN"/>
        </w:rPr>
        <w:t>相关费率取费</w:t>
      </w:r>
      <w:r>
        <w:rPr>
          <w:rFonts w:ascii="仿宋" w:hAnsi="仿宋" w:eastAsia="仿宋" w:cs="仿宋"/>
          <w:snapToGrid w:val="0"/>
          <w:sz w:val="28"/>
          <w:szCs w:val="28"/>
          <w:highlight w:val="none"/>
        </w:rPr>
        <w:t>（建筑面积发生重大变化的除外）。</w:t>
      </w:r>
    </w:p>
    <w:p>
      <w:pPr>
        <w:wordWrap/>
        <w:topLinePunct w:val="0"/>
        <w:spacing w:afterLines="0"/>
        <w:ind w:firstLine="560" w:firstLineChars="0"/>
        <w:rPr>
          <w:rFonts w:ascii="仿宋" w:hAnsi="仿宋" w:eastAsia="仿宋" w:cs="仿宋"/>
          <w:snapToGrid w:val="0"/>
          <w:sz w:val="28"/>
          <w:szCs w:val="28"/>
          <w:highlight w:val="none"/>
        </w:rPr>
      </w:pPr>
      <w:r>
        <w:rPr>
          <w:rFonts w:ascii="仿宋" w:hAnsi="仿宋" w:eastAsia="仿宋" w:cs="仿宋"/>
          <w:snapToGrid w:val="0"/>
          <w:sz w:val="28"/>
          <w:szCs w:val="28"/>
          <w:highlight w:val="none"/>
        </w:rPr>
        <w:t>B、</w:t>
      </w:r>
      <w:r>
        <w:rPr>
          <w:rFonts w:hint="eastAsia" w:ascii="仿宋" w:hAnsi="仿宋" w:eastAsia="仿宋" w:cs="仿宋"/>
          <w:snapToGrid w:val="0"/>
          <w:sz w:val="28"/>
          <w:szCs w:val="28"/>
          <w:highlight w:val="none"/>
          <w:lang w:val="en-US" w:eastAsia="zh-CN"/>
        </w:rPr>
        <w:t>单价</w:t>
      </w:r>
      <w:r>
        <w:rPr>
          <w:rFonts w:ascii="仿宋" w:hAnsi="仿宋" w:eastAsia="仿宋" w:cs="仿宋"/>
          <w:snapToGrid w:val="0"/>
          <w:sz w:val="28"/>
          <w:szCs w:val="28"/>
          <w:highlight w:val="none"/>
        </w:rPr>
        <w:t>措施项目费：单价措施项目清单计价表中 若以“项”为单位的项目均包干使用，无论何种情况（包括政策性调整）中标后均不得调整；若项目未发生，该项费用不计取；</w:t>
      </w:r>
      <w:r>
        <w:rPr>
          <w:rFonts w:hint="eastAsia" w:ascii="仿宋" w:hAnsi="仿宋" w:eastAsia="仿宋" w:cs="仿宋"/>
          <w:snapToGrid w:val="0"/>
          <w:sz w:val="28"/>
          <w:szCs w:val="28"/>
          <w:highlight w:val="none"/>
          <w:lang w:val="en-US" w:eastAsia="zh-CN"/>
        </w:rPr>
        <w:t>单价</w:t>
      </w:r>
      <w:r>
        <w:rPr>
          <w:rFonts w:ascii="仿宋" w:hAnsi="仿宋" w:eastAsia="仿宋" w:cs="仿宋"/>
          <w:snapToGrid w:val="0"/>
          <w:sz w:val="28"/>
          <w:szCs w:val="28"/>
          <w:highlight w:val="none"/>
        </w:rPr>
        <w:t>措施清单中以项</w:t>
      </w:r>
      <w:r>
        <w:rPr>
          <w:rFonts w:hint="eastAsia" w:ascii="仿宋" w:hAnsi="仿宋" w:eastAsia="仿宋" w:cs="仿宋"/>
          <w:snapToGrid w:val="0"/>
          <w:sz w:val="28"/>
          <w:szCs w:val="28"/>
          <w:highlight w:val="none"/>
          <w:lang w:val="en-US" w:eastAsia="zh-CN"/>
        </w:rPr>
        <w:t>为单位外的</w:t>
      </w:r>
      <w:r>
        <w:rPr>
          <w:rFonts w:ascii="仿宋" w:hAnsi="仿宋" w:eastAsia="仿宋" w:cs="仿宋"/>
          <w:snapToGrid w:val="0"/>
          <w:sz w:val="28"/>
          <w:szCs w:val="28"/>
          <w:highlight w:val="none"/>
        </w:rPr>
        <w:t>项目，以专业分包合同的综合单价乘以按《建设工程工程量清单计价规范》（GB50500-2013）、《房屋建筑与装饰工程工程量计算规范》（GB500854-2013）、《通用安装工程工程量计算规范》（GB500856-2013）、《市政工程计量规范》(GB50857-2013)、《园林绿化工程工程量计算规范》(GB500858-2013)、《仿古建筑工程计量规范》(GB500855-2013)约定的计量规则计算的实际合格工程量办理结算。</w:t>
      </w:r>
    </w:p>
    <w:p>
      <w:pPr>
        <w:wordWrap/>
        <w:topLinePunct w:val="0"/>
        <w:spacing w:afterLines="0"/>
        <w:ind w:firstLine="560" w:firstLineChars="0"/>
        <w:rPr>
          <w:rFonts w:ascii="仿宋" w:hAnsi="仿宋" w:eastAsia="仿宋" w:cs="仿宋"/>
          <w:snapToGrid w:val="0"/>
          <w:sz w:val="28"/>
          <w:szCs w:val="28"/>
        </w:rPr>
      </w:pPr>
      <w:r>
        <w:rPr>
          <w:rFonts w:hint="eastAsia" w:ascii="仿宋" w:hAnsi="仿宋" w:eastAsia="仿宋" w:cs="仿宋"/>
          <w:snapToGrid w:val="0"/>
          <w:sz w:val="28"/>
          <w:szCs w:val="28"/>
        </w:rPr>
        <w:t>8.2.1.4 风险、措施及其他费用包含在合同总价中，不作任何调整，也不再计取其它任何费用。</w:t>
      </w:r>
    </w:p>
    <w:p>
      <w:pPr>
        <w:wordWrap/>
        <w:topLinePunct w:val="0"/>
        <w:spacing w:afterLines="0"/>
        <w:ind w:firstLine="560" w:firstLineChars="0"/>
        <w:rPr>
          <w:rFonts w:ascii="仿宋" w:hAnsi="仿宋" w:eastAsia="仿宋" w:cs="仿宋"/>
          <w:snapToGrid w:val="0"/>
          <w:sz w:val="28"/>
          <w:szCs w:val="28"/>
        </w:rPr>
      </w:pPr>
      <w:r>
        <w:rPr>
          <w:rFonts w:hint="eastAsia" w:ascii="仿宋" w:hAnsi="仿宋" w:eastAsia="仿宋" w:cs="仿宋"/>
          <w:snapToGrid w:val="0"/>
          <w:sz w:val="28"/>
          <w:szCs w:val="28"/>
        </w:rPr>
        <w:t>8.2.1.5 新增变更单价及清单漏项处理：按业主审定综合单价结合市场行情进行核价。</w:t>
      </w:r>
    </w:p>
    <w:p>
      <w:pPr>
        <w:wordWrap/>
        <w:topLinePunct w:val="0"/>
        <w:spacing w:afterLines="0"/>
        <w:ind w:firstLine="560" w:firstLineChars="0"/>
        <w:rPr>
          <w:rFonts w:ascii="仿宋" w:hAnsi="仿宋" w:eastAsia="仿宋" w:cs="仿宋"/>
          <w:snapToGrid w:val="0"/>
          <w:sz w:val="28"/>
          <w:szCs w:val="28"/>
        </w:rPr>
      </w:pPr>
      <w:r>
        <w:rPr>
          <w:rFonts w:hint="eastAsia" w:ascii="仿宋" w:hAnsi="仿宋" w:eastAsia="仿宋" w:cs="仿宋"/>
          <w:snapToGrid w:val="0"/>
          <w:sz w:val="28"/>
          <w:szCs w:val="28"/>
        </w:rPr>
        <w:t>8.2.1.6 计日工：合同分包范围外的计日工按普工</w:t>
      </w:r>
      <w:r>
        <w:rPr>
          <w:rFonts w:hint="eastAsia" w:ascii="仿宋" w:hAnsi="仿宋" w:eastAsia="仿宋" w:cs="仿宋"/>
          <w:snapToGrid w:val="0"/>
          <w:sz w:val="28"/>
          <w:szCs w:val="28"/>
          <w:u w:val="single"/>
          <w:lang w:val="en-US" w:eastAsia="zh-CN"/>
        </w:rPr>
        <w:t>260</w:t>
      </w:r>
      <w:r>
        <w:rPr>
          <w:rFonts w:hint="eastAsia" w:ascii="仿宋" w:hAnsi="仿宋" w:eastAsia="仿宋" w:cs="仿宋"/>
          <w:snapToGrid w:val="0"/>
          <w:sz w:val="28"/>
          <w:szCs w:val="28"/>
        </w:rPr>
        <w:t>元</w:t>
      </w:r>
      <w:r>
        <w:rPr>
          <w:rFonts w:ascii="仿宋" w:hAnsi="仿宋" w:eastAsia="仿宋" w:cs="仿宋"/>
          <w:snapToGrid w:val="0"/>
          <w:sz w:val="28"/>
          <w:szCs w:val="28"/>
        </w:rPr>
        <w:t>/工日、技工</w:t>
      </w:r>
      <w:r>
        <w:rPr>
          <w:rFonts w:hint="eastAsia" w:ascii="仿宋" w:hAnsi="仿宋" w:eastAsia="仿宋" w:cs="仿宋"/>
          <w:snapToGrid w:val="0"/>
          <w:sz w:val="28"/>
          <w:szCs w:val="28"/>
          <w:u w:val="single"/>
          <w:lang w:val="en-US" w:eastAsia="zh-CN"/>
        </w:rPr>
        <w:t>380</w:t>
      </w:r>
      <w:r>
        <w:rPr>
          <w:rFonts w:hint="eastAsia" w:ascii="仿宋" w:hAnsi="仿宋" w:eastAsia="仿宋" w:cs="仿宋"/>
          <w:snapToGrid w:val="0"/>
          <w:sz w:val="28"/>
          <w:szCs w:val="28"/>
        </w:rPr>
        <w:t>元</w:t>
      </w:r>
      <w:r>
        <w:rPr>
          <w:rFonts w:ascii="仿宋" w:hAnsi="仿宋" w:eastAsia="仿宋" w:cs="仿宋"/>
          <w:snapToGrid w:val="0"/>
          <w:sz w:val="28"/>
          <w:szCs w:val="28"/>
        </w:rPr>
        <w:t>/工日计算，不再计取</w:t>
      </w:r>
      <w:r>
        <w:rPr>
          <w:rFonts w:hint="eastAsia" w:ascii="仿宋" w:hAnsi="仿宋" w:eastAsia="仿宋" w:cs="仿宋"/>
          <w:snapToGrid w:val="0"/>
          <w:sz w:val="28"/>
          <w:szCs w:val="28"/>
        </w:rPr>
        <w:t>除税金以外的其它任何费用。</w:t>
      </w:r>
    </w:p>
    <w:p>
      <w:pPr>
        <w:wordWrap/>
        <w:topLinePunct w:val="0"/>
        <w:spacing w:afterLines="0"/>
        <w:ind w:firstLine="560" w:firstLineChars="0"/>
        <w:rPr>
          <w:rFonts w:ascii="仿宋" w:hAnsi="仿宋" w:eastAsia="仿宋" w:cs="仿宋"/>
          <w:snapToGrid w:val="0"/>
          <w:sz w:val="28"/>
          <w:szCs w:val="28"/>
        </w:rPr>
      </w:pPr>
      <w:r>
        <w:rPr>
          <w:rFonts w:hint="eastAsia" w:ascii="仿宋" w:hAnsi="仿宋" w:eastAsia="仿宋" w:cs="仿宋"/>
          <w:snapToGrid w:val="0"/>
          <w:sz w:val="28"/>
          <w:szCs w:val="28"/>
        </w:rPr>
        <w:t>8.2.1.7 规费按合同清单的费率执行，如因国家政策变化引起的变化部分按实调整。</w:t>
      </w:r>
    </w:p>
    <w:p>
      <w:pPr>
        <w:wordWrap/>
        <w:topLinePunct w:val="0"/>
        <w:spacing w:afterLines="0"/>
        <w:ind w:firstLine="560" w:firstLineChars="0"/>
        <w:rPr>
          <w:rFonts w:ascii="仿宋" w:hAnsi="仿宋" w:eastAsia="仿宋" w:cs="仿宋"/>
          <w:snapToGrid w:val="0"/>
          <w:sz w:val="28"/>
          <w:szCs w:val="28"/>
        </w:rPr>
      </w:pPr>
      <w:r>
        <w:rPr>
          <w:rFonts w:hint="eastAsia" w:ascii="仿宋" w:hAnsi="仿宋" w:eastAsia="仿宋" w:cs="仿宋"/>
          <w:snapToGrid w:val="0"/>
          <w:sz w:val="28"/>
          <w:szCs w:val="28"/>
        </w:rPr>
        <w:t>8.2.1.8 税金按项目实施时的政策据实调整。</w:t>
      </w:r>
    </w:p>
    <w:p>
      <w:pPr>
        <w:wordWrap/>
        <w:topLinePunct w:val="0"/>
        <w:spacing w:afterLines="0"/>
        <w:ind w:firstLine="560" w:firstLineChars="0"/>
        <w:rPr>
          <w:rFonts w:ascii="仿宋" w:hAnsi="仿宋" w:eastAsia="仿宋" w:cs="仿宋"/>
          <w:snapToGrid w:val="0"/>
          <w:sz w:val="28"/>
          <w:szCs w:val="28"/>
        </w:rPr>
      </w:pPr>
      <w:r>
        <w:rPr>
          <w:rFonts w:hint="eastAsia" w:ascii="仿宋" w:hAnsi="仿宋" w:eastAsia="仿宋" w:cs="仿宋"/>
          <w:snapToGrid w:val="0"/>
          <w:sz w:val="28"/>
          <w:szCs w:val="28"/>
        </w:rPr>
        <w:t>8.2.1.9 乙方配合甲方提交给建设单位的工程结算资料不得高估冒算，如因乙方原因造成该工程结算资料经审计机构审计</w:t>
      </w:r>
      <w:r>
        <w:rPr>
          <w:rFonts w:hint="eastAsia" w:ascii="仿宋" w:hAnsi="仿宋" w:eastAsia="仿宋" w:cs="仿宋"/>
          <w:snapToGrid w:val="0"/>
          <w:sz w:val="28"/>
          <w:szCs w:val="28"/>
          <w:highlight w:val="none"/>
        </w:rPr>
        <w:t>后审计核减率超过</w:t>
      </w:r>
      <w:r>
        <w:rPr>
          <w:rFonts w:hint="eastAsia" w:ascii="仿宋" w:hAnsi="仿宋" w:eastAsia="仿宋" w:cs="仿宋"/>
          <w:snapToGrid w:val="0"/>
          <w:sz w:val="28"/>
          <w:szCs w:val="28"/>
          <w:highlight w:val="none"/>
          <w:u w:val="single"/>
          <w:lang w:val="en-US" w:eastAsia="zh-CN"/>
        </w:rPr>
        <w:t>5</w:t>
      </w:r>
      <w:r>
        <w:rPr>
          <w:rFonts w:ascii="仿宋" w:hAnsi="仿宋" w:eastAsia="仿宋" w:cs="仿宋"/>
          <w:snapToGrid w:val="0"/>
          <w:sz w:val="28"/>
          <w:szCs w:val="28"/>
          <w:highlight w:val="none"/>
        </w:rPr>
        <w:t>%，由此产生的基审费和审减效益费都由乙方承担</w:t>
      </w:r>
      <w:r>
        <w:rPr>
          <w:rFonts w:ascii="仿宋" w:hAnsi="仿宋" w:eastAsia="仿宋" w:cs="仿宋"/>
          <w:snapToGrid w:val="0"/>
          <w:sz w:val="28"/>
          <w:szCs w:val="28"/>
        </w:rPr>
        <w:t>。</w:t>
      </w:r>
    </w:p>
    <w:p>
      <w:pPr>
        <w:spacing w:afterLines="0"/>
        <w:ind w:firstLine="560"/>
        <w:jc w:val="left"/>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 xml:space="preserve">8.10 </w:t>
      </w:r>
      <w:r>
        <w:rPr>
          <w:rFonts w:hint="eastAsia" w:ascii="仿宋" w:hAnsi="仿宋" w:eastAsia="仿宋" w:cs="仿宋"/>
          <w:snapToGrid w:val="0"/>
          <w:color w:val="000000" w:themeColor="text1"/>
          <w:sz w:val="28"/>
          <w:szCs w:val="28"/>
          <w14:textFill>
            <w14:solidFill>
              <w14:schemeClr w14:val="tx1"/>
            </w14:solidFill>
          </w14:textFill>
        </w:rPr>
        <w:t>本合同</w:t>
      </w:r>
      <w:r>
        <w:rPr>
          <w:rFonts w:hint="eastAsia" w:ascii="仿宋" w:hAnsi="仿宋" w:eastAsia="仿宋" w:cs="仿宋"/>
          <w:snapToGrid w:val="0"/>
          <w:color w:val="000000"/>
          <w:sz w:val="28"/>
          <w:szCs w:val="28"/>
        </w:rPr>
        <w:t>所对应的施工主合同</w:t>
      </w:r>
      <w:r>
        <w:rPr>
          <w:rFonts w:hint="eastAsia" w:ascii="仿宋" w:hAnsi="仿宋" w:eastAsia="仿宋" w:cs="仿宋"/>
          <w:snapToGrid w:val="0"/>
          <w:color w:val="000000" w:themeColor="text1"/>
          <w:sz w:val="28"/>
          <w:szCs w:val="28"/>
          <w14:textFill>
            <w14:solidFill>
              <w14:schemeClr w14:val="tx1"/>
            </w14:solidFill>
          </w14:textFill>
        </w:rPr>
        <w:t>采用一般计税方式，支付工程款前，乙方向甲方开具足额合法有效的增值税专用发票，并加盖发票专用章。</w:t>
      </w:r>
    </w:p>
    <w:p>
      <w:pPr>
        <w:pStyle w:val="4"/>
        <w:spacing w:after="0" w:afterLines="0" w:line="360" w:lineRule="auto"/>
        <w:ind w:left="0" w:leftChars="0" w:right="0" w:rightChars="0" w:firstLine="562"/>
        <w:jc w:val="left"/>
        <w:textAlignment w:val="auto"/>
        <w:rPr>
          <w:rFonts w:ascii="仿宋" w:hAnsi="仿宋" w:eastAsia="仿宋" w:cs="仿宋"/>
          <w:b/>
          <w:bCs/>
          <w:snapToGrid w:val="0"/>
          <w:color w:val="000000" w:themeColor="text1"/>
          <w:sz w:val="28"/>
          <w:szCs w:val="28"/>
          <w14:textFill>
            <w14:solidFill>
              <w14:schemeClr w14:val="tx1"/>
            </w14:solidFill>
          </w14:textFill>
        </w:rPr>
      </w:pPr>
      <w:r>
        <w:rPr>
          <w:rFonts w:ascii="仿宋" w:hAnsi="仿宋" w:eastAsia="仿宋" w:cs="仿宋"/>
          <w:b/>
          <w:bCs/>
          <w:snapToGrid w:val="0"/>
          <w:color w:val="000000" w:themeColor="text1"/>
          <w:sz w:val="28"/>
          <w:szCs w:val="28"/>
          <w14:textFill>
            <w14:solidFill>
              <w14:schemeClr w14:val="tx1"/>
            </w14:solidFill>
          </w14:textFill>
        </w:rPr>
        <w:t>9.保险</w:t>
      </w:r>
      <w:r>
        <w:rPr>
          <w:rFonts w:hint="eastAsia" w:ascii="仿宋" w:hAnsi="仿宋" w:eastAsia="仿宋" w:cs="仿宋"/>
          <w:b/>
          <w:bCs/>
          <w:snapToGrid w:val="0"/>
          <w:sz w:val="28"/>
          <w:szCs w:val="28"/>
        </w:rPr>
        <w:t>（见通用条款第</w:t>
      </w:r>
      <w:r>
        <w:rPr>
          <w:rFonts w:ascii="仿宋" w:hAnsi="仿宋" w:eastAsia="仿宋" w:cs="仿宋"/>
          <w:b/>
          <w:bCs/>
          <w:snapToGrid w:val="0"/>
          <w:sz w:val="28"/>
          <w:szCs w:val="28"/>
        </w:rPr>
        <w:t>9条）</w:t>
      </w:r>
    </w:p>
    <w:p>
      <w:pPr>
        <w:pStyle w:val="4"/>
        <w:spacing w:after="0" w:afterLines="0" w:line="360" w:lineRule="auto"/>
        <w:ind w:left="0" w:leftChars="0" w:right="0" w:rightChars="0" w:firstLine="562"/>
        <w:jc w:val="left"/>
        <w:textAlignment w:val="auto"/>
        <w:rPr>
          <w:rFonts w:ascii="仿宋" w:hAnsi="仿宋" w:eastAsia="仿宋" w:cs="仿宋"/>
          <w:b/>
          <w:bCs/>
          <w:snapToGrid w:val="0"/>
          <w:color w:val="000000" w:themeColor="text1"/>
          <w:sz w:val="28"/>
          <w:szCs w:val="28"/>
          <w14:textFill>
            <w14:solidFill>
              <w14:schemeClr w14:val="tx1"/>
            </w14:solidFill>
          </w14:textFill>
        </w:rPr>
      </w:pPr>
      <w:r>
        <w:rPr>
          <w:rFonts w:ascii="仿宋" w:hAnsi="仿宋" w:eastAsia="仿宋" w:cs="仿宋"/>
          <w:b/>
          <w:bCs/>
          <w:snapToGrid w:val="0"/>
          <w:color w:val="000000" w:themeColor="text1"/>
          <w:sz w:val="28"/>
          <w:szCs w:val="28"/>
          <w14:textFill>
            <w14:solidFill>
              <w14:schemeClr w14:val="tx1"/>
            </w14:solidFill>
          </w14:textFill>
        </w:rPr>
        <w:t>10.违约</w:t>
      </w:r>
    </w:p>
    <w:p>
      <w:pPr>
        <w:spacing w:afterLines="0"/>
        <w:ind w:firstLine="560"/>
        <w:jc w:val="left"/>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10.1</w:t>
      </w:r>
      <w:r>
        <w:rPr>
          <w:rFonts w:hint="eastAsia" w:ascii="仿宋" w:hAnsi="仿宋" w:eastAsia="仿宋" w:cs="仿宋"/>
          <w:snapToGrid w:val="0"/>
          <w:color w:val="000000" w:themeColor="text1"/>
          <w:sz w:val="28"/>
          <w:szCs w:val="28"/>
          <w14:textFill>
            <w14:solidFill>
              <w14:schemeClr w14:val="tx1"/>
            </w14:solidFill>
          </w14:textFill>
        </w:rPr>
        <w:t>乙方应在合同签订后</w:t>
      </w:r>
      <w:r>
        <w:rPr>
          <w:rFonts w:ascii="仿宋" w:hAnsi="仿宋" w:eastAsia="仿宋" w:cs="仿宋"/>
          <w:snapToGrid w:val="0"/>
          <w:color w:val="000000" w:themeColor="text1"/>
          <w:sz w:val="28"/>
          <w:szCs w:val="28"/>
          <w14:textFill>
            <w14:solidFill>
              <w14:schemeClr w14:val="tx1"/>
            </w14:solidFill>
          </w14:textFill>
        </w:rPr>
        <w:t>3天内，按竞价文件中承诺的管理人员组织进场，若乙方私自更换主要管理人员，甲方对乙方处5000元/人/次违约金，乙方承诺甲方可将此费用在应付乙方工程款中扣除。</w:t>
      </w:r>
    </w:p>
    <w:p>
      <w:pPr>
        <w:spacing w:afterLines="0"/>
        <w:ind w:firstLine="560"/>
        <w:jc w:val="left"/>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10.2乙方在隐蔽工程封闭前必须报甲方、监理人、业主进行验收，若擅自封闭，致使甲方不能验收，乙方必须无条件返工，甲方有权对乙方处1000元/处违约金，乙方承诺甲方可将此费用在应付乙方工程款中扣除。</w:t>
      </w:r>
    </w:p>
    <w:p>
      <w:pPr>
        <w:spacing w:afterLines="0"/>
        <w:ind w:firstLine="560"/>
        <w:jc w:val="left"/>
        <w:rPr>
          <w:rFonts w:ascii="仿宋" w:hAnsi="仿宋" w:eastAsia="仿宋" w:cs="仿宋"/>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10.3乙方应严格按照产品安全施工技术操作规程要求和批准的施工方案组织施工。施工中若发生安全事故或造成第三人损失和伤害的，乙方应承担全部责任并赔偿损失，同时甲方对乙方处5000元/次违约金，乙方承诺甲方可将此费用在应付乙方工程款中扣除。</w:t>
      </w:r>
    </w:p>
    <w:p>
      <w:pPr>
        <w:numPr>
          <w:ilvl w:val="0"/>
          <w:numId w:val="4"/>
        </w:numPr>
        <w:spacing w:afterLines="0"/>
        <w:ind w:firstLine="562"/>
        <w:rPr>
          <w:rFonts w:ascii="仿宋" w:hAnsi="仿宋" w:eastAsia="仿宋" w:cs="仿宋"/>
          <w:b w:val="0"/>
          <w:bCs w:val="0"/>
          <w:snapToGrid w:val="0"/>
          <w:color w:val="000000" w:themeColor="text1"/>
          <w:sz w:val="28"/>
          <w:szCs w:val="28"/>
          <w14:textFill>
            <w14:solidFill>
              <w14:schemeClr w14:val="tx1"/>
            </w14:solidFill>
          </w14:textFill>
        </w:rPr>
      </w:pPr>
      <w:r>
        <w:rPr>
          <w:rFonts w:ascii="仿宋" w:hAnsi="仿宋" w:eastAsia="仿宋" w:cs="仿宋"/>
          <w:snapToGrid w:val="0"/>
          <w:color w:val="000000" w:themeColor="text1"/>
          <w:sz w:val="28"/>
          <w:szCs w:val="28"/>
          <w14:textFill>
            <w14:solidFill>
              <w14:schemeClr w14:val="tx1"/>
            </w14:solidFill>
          </w14:textFill>
        </w:rPr>
        <w:t>10.4非甲方原因，乙方延误工期按3000元/天给予违约处理，最高限额为合同总价的5 %，乙方承诺甲方可将此费用在应付乙方工程款中扣除非甲方原因工期延误三次及以上，甲方有权要求乙方无条件退场。</w:t>
      </w:r>
      <w:r>
        <w:rPr>
          <w:rFonts w:hint="default" w:ascii="仿宋" w:hAnsi="仿宋" w:eastAsia="仿宋" w:cs="仿宋"/>
          <w:b w:val="0"/>
          <w:bCs w:val="0"/>
          <w:snapToGrid w:val="0"/>
          <w:color w:val="000000" w:themeColor="text1"/>
          <w:sz w:val="28"/>
          <w:szCs w:val="28"/>
          <w14:textFill>
            <w14:solidFill>
              <w14:schemeClr w14:val="tx1"/>
            </w14:solidFill>
          </w14:textFill>
        </w:rPr>
        <w:t>争议解决（见通用条款第</w:t>
      </w:r>
      <w:r>
        <w:rPr>
          <w:rFonts w:ascii="仿宋" w:hAnsi="仿宋" w:eastAsia="仿宋" w:cs="仿宋"/>
          <w:b w:val="0"/>
          <w:bCs w:val="0"/>
          <w:snapToGrid w:val="0"/>
          <w:color w:val="000000" w:themeColor="text1"/>
          <w:sz w:val="28"/>
          <w:szCs w:val="28"/>
          <w14:textFill>
            <w14:solidFill>
              <w14:schemeClr w14:val="tx1"/>
            </w14:solidFill>
          </w14:textFill>
        </w:rPr>
        <w:t>11条）</w:t>
      </w:r>
      <w:r>
        <w:rPr>
          <w:rFonts w:hint="eastAsia" w:ascii="仿宋" w:hAnsi="仿宋" w:eastAsia="仿宋" w:cs="仿宋"/>
          <w:b w:val="0"/>
          <w:bCs w:val="0"/>
          <w:snapToGrid w:val="0"/>
          <w:color w:val="000000" w:themeColor="text1"/>
          <w:sz w:val="28"/>
          <w:szCs w:val="28"/>
          <w:lang w:eastAsia="zh-CN"/>
          <w14:textFill>
            <w14:solidFill>
              <w14:schemeClr w14:val="tx1"/>
            </w14:solidFill>
          </w14:textFill>
        </w:rPr>
        <w:t>。</w:t>
      </w:r>
    </w:p>
    <w:p>
      <w:pPr>
        <w:numPr>
          <w:ilvl w:val="0"/>
          <w:numId w:val="4"/>
        </w:num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合同解除</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12.1 </w:t>
      </w:r>
      <w:r>
        <w:rPr>
          <w:rFonts w:hint="eastAsia" w:ascii="仿宋" w:hAnsi="仿宋" w:eastAsia="仿宋" w:cs="仿宋"/>
          <w:snapToGrid w:val="0"/>
          <w:sz w:val="28"/>
          <w:szCs w:val="28"/>
        </w:rPr>
        <w:t>因不可抗力导致本合同无法履行持续</w:t>
      </w:r>
      <w:r>
        <w:rPr>
          <w:rFonts w:hint="eastAsia" w:ascii="仿宋" w:hAnsi="仿宋" w:eastAsia="仿宋" w:cs="仿宋"/>
          <w:snapToGrid w:val="0"/>
          <w:sz w:val="28"/>
          <w:szCs w:val="28"/>
          <w:u w:val="single"/>
          <w:lang w:val="en-US" w:eastAsia="zh-CN"/>
        </w:rPr>
        <w:t>30</w:t>
      </w:r>
      <w:r>
        <w:rPr>
          <w:rFonts w:hint="eastAsia" w:ascii="仿宋" w:hAnsi="仿宋" w:eastAsia="仿宋" w:cs="仿宋"/>
          <w:snapToGrid w:val="0"/>
          <w:sz w:val="28"/>
          <w:szCs w:val="28"/>
        </w:rPr>
        <w:t>天以上或者累计</w:t>
      </w:r>
      <w:r>
        <w:rPr>
          <w:rFonts w:hint="eastAsia" w:ascii="仿宋" w:hAnsi="仿宋" w:eastAsia="仿宋" w:cs="仿宋"/>
          <w:snapToGrid w:val="0"/>
          <w:sz w:val="28"/>
          <w:szCs w:val="28"/>
          <w:u w:val="single"/>
          <w:lang w:val="en-US" w:eastAsia="zh-CN"/>
        </w:rPr>
        <w:t>/</w:t>
      </w:r>
      <w:r>
        <w:rPr>
          <w:rFonts w:hint="eastAsia" w:ascii="仿宋" w:hAnsi="仿宋" w:eastAsia="仿宋" w:cs="仿宋"/>
          <w:snapToGrid w:val="0"/>
          <w:sz w:val="28"/>
          <w:szCs w:val="28"/>
        </w:rPr>
        <w:t>天以上，或者甲方与建设单位的总承包合同被解除的，甲乙双方均有权解除本合同。本合同因此而被解除的，甲乙双方应当就乙方已施工的符合本合同约定的内容据实结算，甲方应当于结算完成后</w:t>
      </w:r>
      <w:r>
        <w:rPr>
          <w:rFonts w:hint="eastAsia" w:ascii="仿宋" w:hAnsi="仿宋" w:eastAsia="仿宋" w:cs="仿宋"/>
          <w:snapToGrid w:val="0"/>
          <w:sz w:val="28"/>
          <w:szCs w:val="28"/>
          <w:u w:val="single"/>
          <w:lang w:val="en-US" w:eastAsia="zh-CN"/>
        </w:rPr>
        <w:t>30</w:t>
      </w:r>
      <w:r>
        <w:rPr>
          <w:rFonts w:hint="eastAsia" w:ascii="仿宋" w:hAnsi="仿宋" w:eastAsia="仿宋" w:cs="仿宋"/>
          <w:snapToGrid w:val="0"/>
          <w:sz w:val="28"/>
          <w:szCs w:val="28"/>
        </w:rPr>
        <w:t>个工作日内支付至结算金额的</w:t>
      </w:r>
      <w:r>
        <w:rPr>
          <w:rFonts w:ascii="仿宋" w:hAnsi="仿宋" w:eastAsia="仿宋" w:cs="仿宋"/>
          <w:snapToGrid w:val="0"/>
          <w:sz w:val="28"/>
          <w:szCs w:val="28"/>
          <w:u w:val="single"/>
        </w:rPr>
        <w:t>97</w:t>
      </w:r>
      <w:r>
        <w:rPr>
          <w:rFonts w:ascii="仿宋" w:hAnsi="仿宋" w:eastAsia="仿宋" w:cs="仿宋"/>
          <w:snapToGrid w:val="0"/>
          <w:sz w:val="28"/>
          <w:szCs w:val="28"/>
        </w:rPr>
        <w:t>%</w:t>
      </w:r>
      <w:r>
        <w:rPr>
          <w:rFonts w:hint="eastAsia" w:ascii="仿宋" w:hAnsi="仿宋" w:eastAsia="仿宋" w:cs="仿宋"/>
          <w:snapToGrid w:val="0"/>
          <w:sz w:val="28"/>
          <w:szCs w:val="28"/>
        </w:rPr>
        <w:t>，余下</w:t>
      </w:r>
      <w:r>
        <w:rPr>
          <w:rFonts w:ascii="仿宋" w:hAnsi="仿宋" w:eastAsia="仿宋" w:cs="仿宋"/>
          <w:snapToGrid w:val="0"/>
          <w:sz w:val="28"/>
          <w:szCs w:val="28"/>
          <w:u w:val="single"/>
        </w:rPr>
        <w:t>3</w:t>
      </w:r>
      <w:r>
        <w:rPr>
          <w:rFonts w:ascii="仿宋" w:hAnsi="仿宋" w:eastAsia="仿宋" w:cs="仿宋"/>
          <w:snapToGrid w:val="0"/>
          <w:sz w:val="28"/>
          <w:szCs w:val="28"/>
        </w:rPr>
        <w:t>%</w:t>
      </w:r>
      <w:r>
        <w:rPr>
          <w:rFonts w:hint="eastAsia" w:ascii="仿宋" w:hAnsi="仿宋" w:eastAsia="仿宋" w:cs="仿宋"/>
          <w:snapToGrid w:val="0"/>
          <w:sz w:val="28"/>
          <w:szCs w:val="28"/>
        </w:rPr>
        <w:t>作为质保金。</w:t>
      </w:r>
    </w:p>
    <w:p>
      <w:pPr>
        <w:spacing w:afterLines="0"/>
        <w:ind w:firstLine="560"/>
        <w:rPr>
          <w:rFonts w:ascii="仿宋" w:hAnsi="仿宋" w:eastAsia="仿宋" w:cs="仿宋"/>
          <w:snapToGrid w:val="0"/>
          <w:sz w:val="28"/>
          <w:szCs w:val="28"/>
        </w:rPr>
      </w:pPr>
      <w:r>
        <w:rPr>
          <w:rFonts w:ascii="仿宋" w:hAnsi="仿宋" w:eastAsia="仿宋" w:cs="仿宋"/>
          <w:snapToGrid w:val="0"/>
          <w:sz w:val="28"/>
          <w:szCs w:val="28"/>
        </w:rPr>
        <w:t xml:space="preserve">12.2 </w:t>
      </w:r>
      <w:r>
        <w:rPr>
          <w:rFonts w:hint="eastAsia" w:ascii="仿宋" w:hAnsi="仿宋" w:eastAsia="仿宋" w:cs="仿宋"/>
          <w:snapToGrid w:val="0"/>
          <w:sz w:val="28"/>
          <w:szCs w:val="28"/>
        </w:rPr>
        <w:t>出现下列情形之一的，甲方有权解除本合同：</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12.2.1 本合同约定乙方应当交付履约保证金但乙方未按约交付；</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12.2.2 乙方发生</w:t>
      </w:r>
      <w:r>
        <w:rPr>
          <w:rFonts w:ascii="仿宋" w:hAnsi="仿宋" w:eastAsia="仿宋" w:cs="仿宋"/>
          <w:snapToGrid w:val="0"/>
          <w:sz w:val="28"/>
          <w:szCs w:val="28"/>
          <w:u w:val="single"/>
        </w:rPr>
        <w:t>3</w:t>
      </w:r>
      <w:r>
        <w:rPr>
          <w:rFonts w:hint="eastAsia" w:ascii="仿宋" w:hAnsi="仿宋" w:eastAsia="仿宋" w:cs="仿宋"/>
          <w:snapToGrid w:val="0"/>
          <w:sz w:val="28"/>
          <w:szCs w:val="28"/>
        </w:rPr>
        <w:t>次以上任意违约情形；</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12.2.3 乙方阶段性工期延误累计</w:t>
      </w:r>
      <w:r>
        <w:rPr>
          <w:rFonts w:hint="eastAsia" w:ascii="仿宋" w:hAnsi="仿宋" w:eastAsia="仿宋" w:cs="仿宋"/>
          <w:snapToGrid w:val="0"/>
          <w:color w:val="000000"/>
          <w:sz w:val="28"/>
          <w:szCs w:val="28"/>
          <w:u w:val="single"/>
          <w:lang w:val="en-US" w:eastAsia="zh-CN"/>
        </w:rPr>
        <w:t>/</w:t>
      </w:r>
      <w:r>
        <w:rPr>
          <w:rFonts w:hint="eastAsia" w:ascii="仿宋" w:hAnsi="仿宋" w:eastAsia="仿宋" w:cs="仿宋"/>
          <w:snapToGrid w:val="0"/>
          <w:sz w:val="28"/>
          <w:szCs w:val="28"/>
        </w:rPr>
        <w:t>天以上；</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12.2.4 本合同工期届满时乙方未完成全部分包工作；</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12.2.5 乙方进入破产或者破产重组程序；</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12.2.6 乙方关闭停业；</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12.2.7 乙方丧失主体资格或者必将丧失主体资格；</w:t>
      </w:r>
    </w:p>
    <w:p>
      <w:pPr>
        <w:spacing w:afterLines="0"/>
        <w:ind w:firstLine="557" w:firstLineChars="199"/>
        <w:jc w:val="left"/>
        <w:rPr>
          <w:rFonts w:ascii="仿宋" w:hAnsi="仿宋" w:eastAsia="仿宋" w:cs="仿宋"/>
          <w:snapToGrid w:val="0"/>
          <w:sz w:val="28"/>
          <w:szCs w:val="28"/>
          <w:highlight w:val="none"/>
        </w:rPr>
      </w:pPr>
      <w:r>
        <w:rPr>
          <w:rFonts w:ascii="仿宋" w:hAnsi="仿宋" w:eastAsia="仿宋" w:cs="仿宋"/>
          <w:snapToGrid w:val="0"/>
          <w:sz w:val="28"/>
          <w:szCs w:val="28"/>
          <w:highlight w:val="none"/>
        </w:rPr>
        <w:t>12.3</w:t>
      </w:r>
      <w:r>
        <w:rPr>
          <w:rFonts w:hint="eastAsia" w:ascii="仿宋" w:hAnsi="仿宋" w:eastAsia="仿宋" w:cs="仿宋"/>
          <w:snapToGrid w:val="0"/>
          <w:sz w:val="28"/>
          <w:szCs w:val="28"/>
          <w:highlight w:val="none"/>
        </w:rPr>
        <w:t xml:space="preserve"> 甲方非因合同约定事由而明确向乙方表示拒不支付合同款项，或者因甲方的单方违约行为导致停工持续超过</w:t>
      </w:r>
      <w:r>
        <w:rPr>
          <w:rFonts w:hint="eastAsia" w:ascii="仿宋" w:hAnsi="仿宋" w:eastAsia="仿宋" w:cs="仿宋"/>
          <w:snapToGrid w:val="0"/>
          <w:sz w:val="28"/>
          <w:szCs w:val="28"/>
          <w:highlight w:val="none"/>
          <w:u w:val="single"/>
          <w:lang w:val="en-US" w:eastAsia="zh-CN"/>
        </w:rPr>
        <w:t>30</w:t>
      </w:r>
      <w:r>
        <w:rPr>
          <w:rFonts w:hint="eastAsia" w:ascii="仿宋" w:hAnsi="仿宋" w:eastAsia="仿宋" w:cs="仿宋"/>
          <w:snapToGrid w:val="0"/>
          <w:sz w:val="28"/>
          <w:szCs w:val="28"/>
          <w:highlight w:val="none"/>
        </w:rPr>
        <w:t>天仍无法复工的，乙方有权解除本合同。乙方因此解除本合同的，甲方乙方应当就乙方已施工的符合本合同约定的内容据实结算，甲方应当于结算完成后</w:t>
      </w:r>
      <w:r>
        <w:rPr>
          <w:rFonts w:hint="eastAsia" w:ascii="仿宋" w:hAnsi="仿宋" w:eastAsia="仿宋" w:cs="仿宋"/>
          <w:snapToGrid w:val="0"/>
          <w:sz w:val="28"/>
          <w:szCs w:val="28"/>
          <w:highlight w:val="none"/>
          <w:u w:val="single"/>
          <w:lang w:val="en-US" w:eastAsia="zh-CN"/>
        </w:rPr>
        <w:t>30</w:t>
      </w:r>
      <w:r>
        <w:rPr>
          <w:rFonts w:hint="eastAsia" w:ascii="仿宋" w:hAnsi="仿宋" w:eastAsia="仿宋" w:cs="仿宋"/>
          <w:snapToGrid w:val="0"/>
          <w:sz w:val="28"/>
          <w:szCs w:val="28"/>
          <w:highlight w:val="none"/>
        </w:rPr>
        <w:t>个工作日内支付至结算金额的</w:t>
      </w:r>
      <w:r>
        <w:rPr>
          <w:rFonts w:hint="eastAsia" w:ascii="仿宋" w:hAnsi="仿宋" w:eastAsia="仿宋" w:cs="仿宋"/>
          <w:snapToGrid w:val="0"/>
          <w:sz w:val="28"/>
          <w:szCs w:val="28"/>
          <w:highlight w:val="none"/>
          <w:u w:val="single"/>
        </w:rPr>
        <w:t>97</w:t>
      </w:r>
      <w:r>
        <w:rPr>
          <w:rFonts w:hint="eastAsia" w:ascii="仿宋" w:hAnsi="仿宋" w:eastAsia="仿宋" w:cs="仿宋"/>
          <w:snapToGrid w:val="0"/>
          <w:sz w:val="28"/>
          <w:szCs w:val="28"/>
          <w:highlight w:val="none"/>
        </w:rPr>
        <w:t>%，余下</w:t>
      </w:r>
      <w:r>
        <w:rPr>
          <w:rFonts w:hint="eastAsia" w:ascii="仿宋" w:hAnsi="仿宋" w:eastAsia="仿宋" w:cs="仿宋"/>
          <w:snapToGrid w:val="0"/>
          <w:sz w:val="28"/>
          <w:szCs w:val="28"/>
          <w:highlight w:val="none"/>
          <w:u w:val="single"/>
        </w:rPr>
        <w:t>3</w:t>
      </w:r>
      <w:r>
        <w:rPr>
          <w:rFonts w:hint="eastAsia" w:ascii="仿宋" w:hAnsi="仿宋" w:eastAsia="仿宋" w:cs="仿宋"/>
          <w:snapToGrid w:val="0"/>
          <w:sz w:val="28"/>
          <w:szCs w:val="28"/>
          <w:highlight w:val="none"/>
        </w:rPr>
        <w:t>%作为质保金。</w:t>
      </w:r>
    </w:p>
    <w:p>
      <w:pPr>
        <w:numPr>
          <w:ilvl w:val="0"/>
          <w:numId w:val="4"/>
        </w:numPr>
        <w:spacing w:afterLines="0"/>
        <w:ind w:firstLine="562"/>
        <w:rPr>
          <w:rFonts w:ascii="仿宋" w:hAnsi="仿宋" w:eastAsia="仿宋" w:cs="仿宋"/>
          <w:b/>
          <w:bCs/>
          <w:snapToGrid w:val="0"/>
          <w:color w:val="000000" w:themeColor="text1"/>
          <w:sz w:val="28"/>
          <w:szCs w:val="28"/>
          <w:highlight w:val="none"/>
          <w14:textFill>
            <w14:solidFill>
              <w14:schemeClr w14:val="tx1"/>
            </w14:solidFill>
          </w14:textFill>
        </w:rPr>
      </w:pPr>
      <w:r>
        <w:rPr>
          <w:rFonts w:hint="eastAsia" w:ascii="仿宋" w:hAnsi="仿宋" w:eastAsia="仿宋" w:cs="仿宋"/>
          <w:b/>
          <w:bCs/>
          <w:snapToGrid w:val="0"/>
          <w:color w:val="000000" w:themeColor="text1"/>
          <w:sz w:val="28"/>
          <w:szCs w:val="28"/>
          <w:highlight w:val="none"/>
          <w14:textFill>
            <w14:solidFill>
              <w14:schemeClr w14:val="tx1"/>
            </w14:solidFill>
          </w14:textFill>
        </w:rPr>
        <w:t>合同生效与终止</w:t>
      </w:r>
      <w:r>
        <w:rPr>
          <w:rFonts w:hint="eastAsia" w:ascii="仿宋" w:hAnsi="仿宋" w:eastAsia="仿宋" w:cs="仿宋"/>
          <w:b/>
          <w:bCs/>
          <w:snapToGrid w:val="0"/>
          <w:sz w:val="28"/>
          <w:szCs w:val="28"/>
          <w:highlight w:val="none"/>
        </w:rPr>
        <w:t>（见通用条款第</w:t>
      </w:r>
      <w:r>
        <w:rPr>
          <w:rFonts w:ascii="仿宋" w:hAnsi="仿宋" w:eastAsia="仿宋" w:cs="仿宋"/>
          <w:b/>
          <w:bCs/>
          <w:snapToGrid w:val="0"/>
          <w:sz w:val="28"/>
          <w:szCs w:val="28"/>
          <w:highlight w:val="none"/>
        </w:rPr>
        <w:t>13条）</w:t>
      </w:r>
    </w:p>
    <w:p>
      <w:pPr>
        <w:pStyle w:val="4"/>
        <w:numPr>
          <w:ilvl w:val="0"/>
          <w:numId w:val="4"/>
        </w:numPr>
        <w:spacing w:after="0" w:afterLines="0" w:line="360" w:lineRule="auto"/>
        <w:ind w:left="0" w:leftChars="0" w:right="0" w:rightChars="0" w:firstLine="562"/>
        <w:jc w:val="left"/>
        <w:textAlignment w:val="auto"/>
        <w:rPr>
          <w:rFonts w:ascii="仿宋" w:hAnsi="仿宋" w:eastAsia="仿宋" w:cs="仿宋"/>
          <w:b/>
          <w:bCs/>
          <w:snapToGrid w:val="0"/>
          <w:color w:val="000000" w:themeColor="text1"/>
          <w:sz w:val="28"/>
          <w:szCs w:val="28"/>
          <w14:textFill>
            <w14:solidFill>
              <w14:schemeClr w14:val="tx1"/>
            </w14:solidFill>
          </w14:textFill>
        </w:rPr>
      </w:pPr>
      <w:r>
        <w:rPr>
          <w:rFonts w:hint="eastAsia" w:ascii="仿宋" w:hAnsi="仿宋" w:eastAsia="仿宋" w:cs="仿宋"/>
          <w:b/>
          <w:bCs/>
          <w:snapToGrid w:val="0"/>
          <w:color w:val="000000" w:themeColor="text1"/>
          <w:sz w:val="28"/>
          <w:szCs w:val="28"/>
          <w14:textFill>
            <w14:solidFill>
              <w14:schemeClr w14:val="tx1"/>
            </w14:solidFill>
          </w14:textFill>
        </w:rPr>
        <w:t>补充条款</w:t>
      </w:r>
    </w:p>
    <w:p>
      <w:pPr>
        <w:pStyle w:val="4"/>
        <w:spacing w:after="0" w:afterLines="0" w:line="360" w:lineRule="auto"/>
        <w:ind w:left="0" w:leftChars="0" w:right="0" w:rightChars="0" w:firstLine="0" w:firstLineChars="0"/>
        <w:jc w:val="left"/>
        <w:textAlignment w:val="auto"/>
        <w:rPr>
          <w:rFonts w:hint="eastAsia" w:ascii="仿宋" w:hAnsi="仿宋" w:eastAsia="仿宋" w:cs="仿宋"/>
          <w:b/>
          <w:bCs/>
          <w:snapToGrid w:val="0"/>
          <w:color w:val="000000" w:themeColor="text1"/>
          <w:sz w:val="28"/>
          <w:szCs w:val="28"/>
          <w:lang w:eastAsia="zh-CN"/>
          <w14:textFill>
            <w14:solidFill>
              <w14:schemeClr w14:val="tx1"/>
            </w14:solidFill>
          </w14:textFill>
        </w:rPr>
      </w:pPr>
      <w:r>
        <w:rPr>
          <w:rFonts w:ascii="仿宋" w:hAnsi="仿宋" w:eastAsia="仿宋" w:cs="仿宋"/>
          <w:b/>
          <w:bCs/>
          <w:snapToGrid w:val="0"/>
          <w:color w:val="000000" w:themeColor="text1"/>
          <w:sz w:val="28"/>
          <w:szCs w:val="28"/>
          <w14:textFill>
            <w14:solidFill>
              <w14:schemeClr w14:val="tx1"/>
            </w14:solidFill>
          </w14:textFill>
        </w:rPr>
        <w:t xml:space="preserve">    </w:t>
      </w:r>
      <w:r>
        <w:rPr>
          <w:rFonts w:hint="eastAsia" w:ascii="仿宋" w:hAnsi="仿宋" w:eastAsia="仿宋" w:cs="仿宋"/>
          <w:snapToGrid w:val="0"/>
          <w:color w:val="000000" w:themeColor="text1"/>
          <w:sz w:val="28"/>
          <w:szCs w:val="28"/>
          <w:u w:val="single"/>
          <w:lang w:val="en-US" w:eastAsia="zh-CN"/>
          <w14:textFill>
            <w14:solidFill>
              <w14:schemeClr w14:val="tx1"/>
            </w14:solidFill>
          </w14:textFill>
        </w:rPr>
        <w:t>/</w:t>
      </w:r>
    </w:p>
    <w:p>
      <w:pPr>
        <w:pStyle w:val="4"/>
        <w:numPr>
          <w:ilvl w:val="0"/>
          <w:numId w:val="4"/>
        </w:numPr>
        <w:spacing w:after="0" w:afterLines="0" w:line="360" w:lineRule="auto"/>
        <w:ind w:left="0" w:leftChars="0" w:right="0" w:rightChars="0" w:firstLine="562"/>
        <w:jc w:val="left"/>
        <w:textAlignment w:val="auto"/>
        <w:rPr>
          <w:rFonts w:ascii="仿宋" w:hAnsi="仿宋" w:eastAsia="仿宋" w:cs="仿宋"/>
          <w:b/>
          <w:bCs/>
          <w:snapToGrid w:val="0"/>
          <w:color w:val="000000" w:themeColor="text1"/>
          <w:sz w:val="28"/>
          <w:szCs w:val="28"/>
          <w14:textFill>
            <w14:solidFill>
              <w14:schemeClr w14:val="tx1"/>
            </w14:solidFill>
          </w14:textFill>
        </w:rPr>
      </w:pPr>
      <w:r>
        <w:rPr>
          <w:rFonts w:hint="eastAsia" w:ascii="仿宋" w:hAnsi="仿宋" w:eastAsia="仿宋" w:cs="仿宋"/>
          <w:b/>
          <w:bCs/>
          <w:snapToGrid w:val="0"/>
          <w:color w:val="000000" w:themeColor="text1"/>
          <w:sz w:val="28"/>
          <w:szCs w:val="28"/>
          <w14:textFill>
            <w14:solidFill>
              <w14:schemeClr w14:val="tx1"/>
            </w14:solidFill>
          </w14:textFill>
        </w:rPr>
        <w:t>其余未尽事宜详通用条款</w:t>
      </w:r>
    </w:p>
    <w:p>
      <w:pPr>
        <w:pStyle w:val="4"/>
        <w:numPr>
          <w:ilvl w:val="0"/>
          <w:numId w:val="4"/>
        </w:numPr>
        <w:spacing w:after="0" w:afterLines="0" w:line="360" w:lineRule="auto"/>
        <w:ind w:left="0" w:leftChars="0" w:right="0" w:rightChars="0" w:firstLine="562" w:firstLineChars="0"/>
        <w:jc w:val="left"/>
        <w:textAlignment w:val="auto"/>
        <w:rPr>
          <w:rFonts w:ascii="仿宋" w:hAnsi="仿宋" w:eastAsia="仿宋" w:cs="仿宋"/>
          <w:b/>
          <w:bCs/>
          <w:snapToGrid w:val="0"/>
          <w:color w:val="000000" w:themeColor="text1"/>
          <w:sz w:val="28"/>
          <w:szCs w:val="28"/>
          <w14:textFill>
            <w14:solidFill>
              <w14:schemeClr w14:val="tx1"/>
            </w14:solidFill>
          </w14:textFill>
        </w:rPr>
      </w:pPr>
      <w:r>
        <w:rPr>
          <w:rFonts w:hint="eastAsia" w:ascii="仿宋" w:hAnsi="仿宋" w:eastAsia="仿宋" w:cs="仿宋"/>
          <w:b/>
          <w:bCs/>
          <w:snapToGrid w:val="0"/>
          <w:color w:val="000000" w:themeColor="text1"/>
          <w:sz w:val="28"/>
          <w:szCs w:val="28"/>
          <w14:textFill>
            <w14:solidFill>
              <w14:schemeClr w14:val="tx1"/>
            </w14:solidFill>
          </w14:textFill>
        </w:rPr>
        <w:t>送达</w:t>
      </w:r>
    </w:p>
    <w:p>
      <w:pPr>
        <w:pStyle w:val="4"/>
        <w:numPr>
          <w:ilvl w:val="-1"/>
          <w:numId w:val="0"/>
        </w:numPr>
        <w:spacing w:after="0" w:afterLines="0" w:line="360" w:lineRule="auto"/>
        <w:ind w:left="0" w:leftChars="0" w:right="0" w:rightChars="0" w:firstLine="560" w:firstLineChars="200"/>
        <w:jc w:val="left"/>
        <w:textAlignment w:val="auto"/>
        <w:rPr>
          <w:rFonts w:hint="eastAsia" w:ascii="仿宋" w:hAnsi="仿宋" w:eastAsia="仿宋" w:cs="仿宋"/>
          <w:b w:val="0"/>
          <w:bCs w:val="0"/>
          <w:snapToGrid w:val="0"/>
          <w:color w:val="000000" w:themeColor="text1"/>
          <w:sz w:val="28"/>
          <w:szCs w:val="28"/>
          <w14:textFill>
            <w14:solidFill>
              <w14:schemeClr w14:val="tx1"/>
            </w14:solidFill>
          </w14:textFill>
        </w:rPr>
      </w:pPr>
      <w:r>
        <w:rPr>
          <w:rFonts w:hint="eastAsia" w:ascii="仿宋" w:hAnsi="仿宋" w:eastAsia="仿宋" w:cs="仿宋"/>
          <w:b w:val="0"/>
          <w:bCs w:val="0"/>
          <w:snapToGrid w:val="0"/>
          <w:color w:val="000000" w:themeColor="text1"/>
          <w:sz w:val="28"/>
          <w:szCs w:val="28"/>
          <w14:textFill>
            <w14:solidFill>
              <w14:schemeClr w14:val="tx1"/>
            </w14:solidFill>
          </w14:textFill>
        </w:rPr>
        <w:t>甲乙双方相互发出或者提供的所有通知、文件、资料、法院文书等，现场签收视为送达，按本合同所列明的邮箱地址以电子邮件方式进行送达的，一经发出，即视为送达。任何一方未提供送达地址的，视为以其工商登记的住所地或者其他依法登记、备案中的住所地为送达地址。以邮寄方式进行送达的，自交邮之日起3个工作日后即视为已有效送达。如有送达地址变更，变更方应提前5个工作日书面通知对方，否则，对方仍可按变更前地址进行送达，交邮后满3个工作日的视为已有效送达。同时，若对方提供地址不准确或拒绝接收上述文件的，自交邮之日起3个工作日后仍视为已有效送达。双方因本合同发生纠纷提起诉讼的，上述关于送达的约定同样适用于法院相关诉讼材料的送达。</w:t>
      </w:r>
    </w:p>
    <w:p>
      <w:pPr>
        <w:pStyle w:val="4"/>
        <w:spacing w:line="360" w:lineRule="auto"/>
        <w:ind w:left="0" w:leftChars="0" w:right="0" w:rightChars="0" w:firstLine="560" w:firstLineChars="200"/>
        <w:jc w:val="left"/>
        <w:textAlignment w:val="auto"/>
        <w:rPr>
          <w:rFonts w:ascii="仿宋" w:hAnsi="仿宋" w:eastAsia="仿宋" w:cs="仿宋"/>
          <w:snapToGrid w:val="0"/>
          <w:color w:val="000000"/>
          <w:sz w:val="28"/>
          <w:szCs w:val="28"/>
        </w:rPr>
      </w:pPr>
      <w:r>
        <w:rPr>
          <w:rFonts w:hint="eastAsia" w:ascii="仿宋" w:hAnsi="仿宋" w:eastAsia="仿宋" w:cs="仿宋"/>
          <w:snapToGrid w:val="0"/>
          <w:color w:val="000000"/>
          <w:sz w:val="28"/>
          <w:szCs w:val="28"/>
        </w:rPr>
        <w:t xml:space="preserve">甲方送达地址：重庆市江北区建新北路38号北塔24层        </w:t>
      </w:r>
    </w:p>
    <w:p>
      <w:pPr>
        <w:pStyle w:val="4"/>
        <w:spacing w:line="360" w:lineRule="auto"/>
        <w:ind w:left="0" w:leftChars="0" w:right="0" w:rightChars="0" w:firstLine="560" w:firstLineChars="200"/>
        <w:jc w:val="left"/>
        <w:textAlignment w:val="auto"/>
        <w:rPr>
          <w:rFonts w:ascii="仿宋" w:hAnsi="仿宋" w:eastAsia="仿宋" w:cs="仿宋"/>
          <w:snapToGrid w:val="0"/>
          <w:color w:val="000000"/>
          <w:sz w:val="28"/>
          <w:szCs w:val="28"/>
        </w:rPr>
      </w:pPr>
      <w:r>
        <w:rPr>
          <w:rFonts w:hint="eastAsia" w:ascii="仿宋" w:hAnsi="仿宋" w:eastAsia="仿宋" w:cs="仿宋"/>
          <w:snapToGrid w:val="0"/>
          <w:color w:val="000000"/>
          <w:sz w:val="28"/>
          <w:szCs w:val="28"/>
        </w:rPr>
        <w:t>联系人：</w:t>
      </w:r>
      <w:r>
        <w:rPr>
          <w:rFonts w:hint="eastAsia" w:ascii="仿宋" w:hAnsi="仿宋" w:eastAsia="仿宋" w:cs="仿宋"/>
          <w:snapToGrid w:val="0"/>
          <w:color w:val="000000"/>
          <w:sz w:val="28"/>
          <w:szCs w:val="28"/>
          <w:lang w:val="en-US" w:eastAsia="zh-CN"/>
        </w:rPr>
        <w:t xml:space="preserve"> </w:t>
      </w:r>
      <w:r>
        <w:rPr>
          <w:rFonts w:hint="eastAsia" w:ascii="仿宋" w:hAnsi="仿宋" w:eastAsia="仿宋" w:cs="仿宋"/>
          <w:snapToGrid w:val="0"/>
          <w:color w:val="000000"/>
          <w:sz w:val="28"/>
          <w:szCs w:val="28"/>
        </w:rPr>
        <w:t xml:space="preserve">  </w:t>
      </w:r>
    </w:p>
    <w:p>
      <w:pPr>
        <w:pStyle w:val="4"/>
        <w:spacing w:after="0" w:line="360" w:lineRule="auto"/>
        <w:ind w:left="0" w:leftChars="0" w:right="0" w:rightChars="0" w:firstLine="560" w:firstLineChars="200"/>
        <w:jc w:val="left"/>
        <w:textAlignment w:val="auto"/>
        <w:rPr>
          <w:rFonts w:hint="eastAsia" w:ascii="仿宋" w:hAnsi="仿宋" w:eastAsia="仿宋" w:cs="仿宋"/>
          <w:b w:val="0"/>
          <w:bCs w:val="0"/>
          <w:snapToGrid w:val="0"/>
          <w:color w:val="000000"/>
          <w:sz w:val="28"/>
          <w:szCs w:val="28"/>
          <w:lang w:val="en-US" w:eastAsia="zh-CN"/>
        </w:rPr>
      </w:pPr>
      <w:r>
        <w:rPr>
          <w:rFonts w:hint="eastAsia" w:ascii="仿宋" w:hAnsi="仿宋" w:eastAsia="仿宋" w:cs="仿宋"/>
          <w:snapToGrid w:val="0"/>
          <w:color w:val="000000"/>
          <w:sz w:val="28"/>
          <w:szCs w:val="28"/>
        </w:rPr>
        <w:t>联系电话：</w:t>
      </w:r>
    </w:p>
    <w:p>
      <w:pPr>
        <w:pStyle w:val="4"/>
        <w:keepNext w:val="0"/>
        <w:keepLines w:val="0"/>
        <w:pageBreakBefore w:val="0"/>
        <w:widowControl/>
        <w:numPr>
          <w:ilvl w:val="-1"/>
          <w:numId w:val="0"/>
        </w:numPr>
        <w:kinsoku/>
        <w:wordWrap w:val="0"/>
        <w:overflowPunct/>
        <w:topLinePunct/>
        <w:autoSpaceDE/>
        <w:autoSpaceDN/>
        <w:bidi w:val="0"/>
        <w:adjustRightInd w:val="0"/>
        <w:snapToGrid w:val="0"/>
        <w:spacing w:after="0" w:afterLines="0" w:line="360" w:lineRule="auto"/>
        <w:ind w:right="0" w:rightChars="0" w:firstLine="560" w:firstLineChars="200"/>
        <w:jc w:val="left"/>
        <w:textAlignment w:val="auto"/>
        <w:rPr>
          <w:rFonts w:hint="eastAsia" w:ascii="仿宋" w:hAnsi="仿宋" w:eastAsia="仿宋" w:cs="仿宋"/>
          <w:b w:val="0"/>
          <w:bCs w:val="0"/>
          <w:snapToGrid w:val="0"/>
          <w:color w:val="000000" w:themeColor="text1"/>
          <w:sz w:val="28"/>
          <w:szCs w:val="28"/>
          <w14:textFill>
            <w14:solidFill>
              <w14:schemeClr w14:val="tx1"/>
            </w14:solidFill>
          </w14:textFill>
        </w:rPr>
      </w:pPr>
      <w:r>
        <w:rPr>
          <w:rFonts w:hint="eastAsia" w:ascii="仿宋" w:hAnsi="仿宋" w:eastAsia="仿宋" w:cs="仿宋"/>
          <w:b w:val="0"/>
          <w:bCs w:val="0"/>
          <w:snapToGrid w:val="0"/>
          <w:color w:val="000000" w:themeColor="text1"/>
          <w:sz w:val="28"/>
          <w:szCs w:val="28"/>
          <w14:textFill>
            <w14:solidFill>
              <w14:schemeClr w14:val="tx1"/>
            </w14:solidFill>
          </w14:textFill>
        </w:rPr>
        <w:t xml:space="preserve">乙方送达地址：                          </w:t>
      </w:r>
    </w:p>
    <w:p>
      <w:pPr>
        <w:pStyle w:val="4"/>
        <w:numPr>
          <w:ilvl w:val="-1"/>
          <w:numId w:val="0"/>
        </w:numPr>
        <w:spacing w:after="0" w:afterLines="0" w:line="360" w:lineRule="auto"/>
        <w:ind w:left="0" w:leftChars="0" w:right="0" w:rightChars="0" w:firstLine="560" w:firstLineChars="200"/>
        <w:jc w:val="left"/>
        <w:textAlignment w:val="auto"/>
        <w:rPr>
          <w:rFonts w:hint="eastAsia" w:ascii="仿宋" w:hAnsi="仿宋" w:eastAsia="仿宋" w:cs="仿宋"/>
          <w:b w:val="0"/>
          <w:bCs w:val="0"/>
          <w:snapToGrid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snapToGrid w:val="0"/>
          <w:color w:val="000000" w:themeColor="text1"/>
          <w:sz w:val="28"/>
          <w:szCs w:val="28"/>
          <w14:textFill>
            <w14:solidFill>
              <w14:schemeClr w14:val="tx1"/>
            </w14:solidFill>
          </w14:textFill>
        </w:rPr>
        <w:t xml:space="preserve">联系人：                     ：                </w:t>
      </w:r>
      <w:r>
        <w:rPr>
          <w:rFonts w:hint="eastAsia" w:ascii="仿宋" w:hAnsi="仿宋" w:eastAsia="仿宋" w:cs="仿宋"/>
          <w:b w:val="0"/>
          <w:bCs w:val="0"/>
          <w:snapToGrid w:val="0"/>
          <w:color w:val="000000" w:themeColor="text1"/>
          <w:sz w:val="28"/>
          <w:szCs w:val="28"/>
          <w:lang w:val="en-US" w:eastAsia="zh-CN"/>
          <w14:textFill>
            <w14:solidFill>
              <w14:schemeClr w14:val="tx1"/>
            </w14:solidFill>
          </w14:textFill>
        </w:rPr>
        <w:t xml:space="preserve">   </w:t>
      </w:r>
    </w:p>
    <w:p>
      <w:pPr>
        <w:pStyle w:val="4"/>
        <w:numPr>
          <w:ilvl w:val="-1"/>
          <w:numId w:val="0"/>
        </w:numPr>
        <w:spacing w:after="0" w:afterLines="0" w:line="360" w:lineRule="auto"/>
        <w:ind w:left="0" w:leftChars="0" w:right="0" w:rightChars="0" w:firstLine="560" w:firstLineChars="200"/>
        <w:jc w:val="left"/>
        <w:textAlignment w:val="auto"/>
        <w:rPr>
          <w:rFonts w:hint="eastAsia" w:ascii="仿宋" w:hAnsi="仿宋" w:eastAsia="仿宋" w:cs="仿宋"/>
          <w:b w:val="0"/>
          <w:bCs w:val="0"/>
          <w:snapToGrid w:val="0"/>
          <w:color w:val="000000" w:themeColor="text1"/>
          <w:sz w:val="28"/>
          <w:szCs w:val="28"/>
          <w14:textFill>
            <w14:solidFill>
              <w14:schemeClr w14:val="tx1"/>
            </w14:solidFill>
          </w14:textFill>
        </w:rPr>
      </w:pPr>
      <w:r>
        <w:rPr>
          <w:rFonts w:hint="eastAsia" w:ascii="仿宋" w:hAnsi="仿宋" w:eastAsia="仿宋" w:cs="仿宋"/>
          <w:b w:val="0"/>
          <w:bCs w:val="0"/>
          <w:snapToGrid w:val="0"/>
          <w:color w:val="000000" w:themeColor="text1"/>
          <w:sz w:val="28"/>
          <w:szCs w:val="28"/>
          <w14:textFill>
            <w14:solidFill>
              <w14:schemeClr w14:val="tx1"/>
            </w14:solidFill>
          </w14:textFill>
        </w:rPr>
        <w:t xml:space="preserve">联系电话： </w:t>
      </w:r>
    </w:p>
    <w:p>
      <w:pPr>
        <w:pStyle w:val="4"/>
        <w:spacing w:after="0" w:afterLines="0" w:line="360" w:lineRule="auto"/>
        <w:ind w:left="0" w:leftChars="0" w:right="0" w:rightChars="0" w:firstLine="400"/>
        <w:jc w:val="left"/>
        <w:textAlignment w:val="auto"/>
        <w:rPr>
          <w:rFonts w:ascii="仿宋" w:hAnsi="仿宋" w:eastAsia="仿宋" w:cs="仿宋"/>
          <w:snapToGrid w:val="0"/>
        </w:rPr>
      </w:pP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甲方：（盖章）                乙方：（盖章）</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 xml:space="preserve">重庆交旅建设工程有限公司     </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地址：                        地址：</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重庆市江北区建新北路38号</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 xml:space="preserve">1幢3夹-1（自编号：3A30）          </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 xml:space="preserve">法定代表人                    法定代表人  </w:t>
      </w:r>
    </w:p>
    <w:p>
      <w:pPr>
        <w:spacing w:afterLines="0"/>
        <w:ind w:firstLine="562"/>
        <w:rPr>
          <w:rFonts w:ascii="仿宋" w:hAnsi="仿宋" w:eastAsia="仿宋" w:cs="仿宋"/>
          <w:snapToGrid w:val="0"/>
          <w:sz w:val="28"/>
          <w:szCs w:val="28"/>
        </w:rPr>
      </w:pPr>
      <w:r>
        <w:rPr>
          <w:rFonts w:hint="eastAsia" w:ascii="仿宋" w:hAnsi="仿宋" w:eastAsia="仿宋" w:cs="仿宋"/>
          <w:b/>
          <w:bCs/>
          <w:snapToGrid w:val="0"/>
          <w:sz w:val="28"/>
          <w:szCs w:val="28"/>
        </w:rPr>
        <w:t>或委托代理人：                或委托代理人：</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部门负责人：                  部门负责人：</w:t>
      </w:r>
    </w:p>
    <w:p>
      <w:pPr>
        <w:spacing w:afterLines="0"/>
        <w:ind w:firstLine="562"/>
        <w:rPr>
          <w:rFonts w:ascii="仿宋" w:hAnsi="仿宋" w:eastAsia="仿宋" w:cs="仿宋"/>
          <w:b/>
          <w:bCs/>
          <w:snapToGrid w:val="0"/>
          <w:sz w:val="28"/>
          <w:szCs w:val="28"/>
        </w:rPr>
      </w:pPr>
      <w:r>
        <w:rPr>
          <w:rFonts w:hint="eastAsia" w:ascii="仿宋" w:hAnsi="仿宋" w:eastAsia="仿宋" w:cs="仿宋"/>
          <w:b/>
          <w:bCs/>
          <w:snapToGrid w:val="0"/>
          <w:sz w:val="28"/>
          <w:szCs w:val="28"/>
        </w:rPr>
        <w:t>经办人：                      经办人：</w:t>
      </w:r>
    </w:p>
    <w:p>
      <w:pPr>
        <w:spacing w:afterLines="0"/>
        <w:ind w:firstLine="562"/>
        <w:rPr>
          <w:rFonts w:hint="eastAsia" w:ascii="仿宋" w:hAnsi="仿宋" w:eastAsia="仿宋" w:cs="仿宋"/>
          <w:b/>
          <w:bCs/>
          <w:snapToGrid w:val="0"/>
          <w:sz w:val="28"/>
          <w:szCs w:val="28"/>
        </w:rPr>
      </w:pPr>
      <w:r>
        <w:rPr>
          <w:rFonts w:hint="eastAsia" w:ascii="仿宋" w:hAnsi="仿宋" w:eastAsia="仿宋" w:cs="仿宋"/>
          <w:b/>
          <w:bCs/>
          <w:snapToGrid w:val="0"/>
          <w:sz w:val="28"/>
          <w:szCs w:val="28"/>
        </w:rPr>
        <w:t>项目经理：                    项目负责人：</w:t>
      </w:r>
    </w:p>
    <w:p>
      <w:pPr>
        <w:pStyle w:val="3"/>
        <w:rPr>
          <w:rFonts w:hint="eastAsia" w:ascii="仿宋" w:hAnsi="仿宋" w:eastAsia="仿宋" w:cs="仿宋"/>
          <w:b/>
          <w:bCs/>
          <w:snapToGrid w:val="0"/>
          <w:sz w:val="28"/>
          <w:szCs w:val="28"/>
        </w:rPr>
      </w:pPr>
    </w:p>
    <w:p/>
    <w:p>
      <w:pPr>
        <w:spacing w:afterLines="0"/>
        <w:jc w:val="center"/>
        <w:rPr>
          <w:rFonts w:ascii="仿宋" w:hAnsi="仿宋" w:eastAsia="仿宋" w:cs="仿宋"/>
          <w:snapToGrid w:val="0"/>
        </w:rPr>
      </w:pPr>
      <w:r>
        <w:rPr>
          <w:rFonts w:hint="eastAsia" w:ascii="仿宋" w:hAnsi="仿宋" w:eastAsia="仿宋" w:cs="仿宋"/>
          <w:b/>
          <w:bCs/>
          <w:snapToGrid w:val="0"/>
          <w:sz w:val="28"/>
          <w:szCs w:val="28"/>
          <w:u w:val="single"/>
          <w:lang w:val="en-US" w:eastAsia="zh-CN"/>
        </w:rPr>
        <w:t>2024</w:t>
      </w:r>
      <w:r>
        <w:rPr>
          <w:rFonts w:hint="eastAsia" w:ascii="仿宋" w:hAnsi="仿宋" w:eastAsia="仿宋" w:cs="仿宋"/>
          <w:b/>
          <w:bCs/>
          <w:snapToGrid w:val="0"/>
          <w:sz w:val="28"/>
          <w:szCs w:val="28"/>
        </w:rPr>
        <w:t>年</w:t>
      </w:r>
      <w:r>
        <w:rPr>
          <w:rFonts w:hint="eastAsia" w:ascii="仿宋" w:hAnsi="仿宋" w:eastAsia="仿宋" w:cs="仿宋"/>
          <w:b/>
          <w:bCs/>
          <w:snapToGrid w:val="0"/>
          <w:sz w:val="28"/>
          <w:szCs w:val="28"/>
          <w:u w:val="single"/>
        </w:rPr>
        <w:t>XX</w:t>
      </w:r>
      <w:r>
        <w:rPr>
          <w:rFonts w:hint="eastAsia" w:ascii="仿宋" w:hAnsi="仿宋" w:eastAsia="仿宋" w:cs="仿宋"/>
          <w:b/>
          <w:bCs/>
          <w:snapToGrid w:val="0"/>
          <w:sz w:val="28"/>
          <w:szCs w:val="28"/>
        </w:rPr>
        <w:t>月</w:t>
      </w:r>
      <w:r>
        <w:rPr>
          <w:rFonts w:hint="eastAsia" w:ascii="仿宋" w:hAnsi="仿宋" w:eastAsia="仿宋" w:cs="仿宋"/>
          <w:b/>
          <w:bCs/>
          <w:snapToGrid w:val="0"/>
          <w:sz w:val="28"/>
          <w:szCs w:val="28"/>
          <w:u w:val="single"/>
        </w:rPr>
        <w:t>XX</w:t>
      </w:r>
      <w:r>
        <w:rPr>
          <w:rFonts w:hint="eastAsia" w:ascii="仿宋" w:hAnsi="仿宋" w:eastAsia="仿宋" w:cs="仿宋"/>
          <w:b/>
          <w:bCs/>
          <w:snapToGrid w:val="0"/>
          <w:sz w:val="28"/>
          <w:szCs w:val="28"/>
        </w:rPr>
        <w:t>日</w:t>
      </w: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ascii="仿宋" w:hAnsi="仿宋" w:eastAsia="仿宋" w:cs="仿宋"/>
          <w:sz w:val="28"/>
          <w:szCs w:val="28"/>
        </w:rPr>
      </w:pPr>
      <w:r>
        <w:rPr>
          <w:rFonts w:hint="eastAsia" w:ascii="仿宋" w:hAnsi="仿宋" w:eastAsia="仿宋" w:cs="仿宋"/>
          <w:sz w:val="28"/>
          <w:szCs w:val="28"/>
        </w:rPr>
        <w:t>附件1</w:t>
      </w:r>
    </w:p>
    <w:p>
      <w:pPr>
        <w:spacing w:after="156"/>
        <w:ind w:firstLine="0" w:firstLineChars="0"/>
        <w:jc w:val="center"/>
        <w:outlineLvl w:val="0"/>
        <w:rPr>
          <w:rFonts w:ascii="仿宋" w:hAnsi="仿宋" w:eastAsia="仿宋" w:cs="仿宋"/>
          <w:b/>
          <w:sz w:val="32"/>
          <w:szCs w:val="32"/>
        </w:rPr>
      </w:pPr>
      <w:r>
        <w:rPr>
          <w:rFonts w:hint="eastAsia" w:ascii="仿宋" w:hAnsi="仿宋" w:eastAsia="仿宋" w:cs="仿宋"/>
          <w:b/>
          <w:sz w:val="32"/>
          <w:szCs w:val="32"/>
        </w:rPr>
        <w:t>分包工程量清单</w:t>
      </w: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560"/>
        <w:outlineLvl w:val="0"/>
        <w:rPr>
          <w:rFonts w:ascii="仿宋" w:hAnsi="仿宋" w:eastAsia="仿宋" w:cs="仿宋"/>
          <w:sz w:val="28"/>
          <w:szCs w:val="28"/>
        </w:rPr>
      </w:pPr>
    </w:p>
    <w:p>
      <w:pPr>
        <w:spacing w:after="156"/>
        <w:ind w:firstLine="0" w:firstLineChars="0"/>
        <w:jc w:val="left"/>
        <w:outlineLvl w:val="0"/>
        <w:rPr>
          <w:rFonts w:ascii="仿宋" w:hAnsi="仿宋" w:eastAsia="仿宋" w:cs="仿宋"/>
          <w:sz w:val="28"/>
          <w:szCs w:val="28"/>
        </w:rPr>
      </w:pPr>
      <w:r>
        <w:rPr>
          <w:rFonts w:hint="eastAsia" w:ascii="仿宋" w:hAnsi="仿宋" w:eastAsia="仿宋" w:cs="仿宋"/>
          <w:sz w:val="28"/>
          <w:szCs w:val="28"/>
        </w:rPr>
        <w:t>附件2</w:t>
      </w:r>
    </w:p>
    <w:p>
      <w:pPr>
        <w:spacing w:after="156"/>
        <w:ind w:firstLine="0" w:firstLineChars="0"/>
        <w:jc w:val="center"/>
        <w:outlineLvl w:val="0"/>
        <w:rPr>
          <w:rFonts w:ascii="仿宋" w:hAnsi="仿宋" w:eastAsia="仿宋" w:cs="仿宋"/>
          <w:b/>
          <w:sz w:val="40"/>
          <w:szCs w:val="40"/>
        </w:rPr>
      </w:pPr>
      <w:r>
        <w:rPr>
          <w:rFonts w:hint="eastAsia" w:ascii="仿宋" w:hAnsi="仿宋" w:eastAsia="仿宋" w:cs="仿宋"/>
          <w:b/>
          <w:sz w:val="32"/>
          <w:szCs w:val="32"/>
        </w:rPr>
        <w:t>甲供主要材料、周转材料及大型机械设备一览表</w:t>
      </w: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r>
        <w:rPr>
          <w:rFonts w:hint="eastAsia" w:ascii="仿宋" w:hAnsi="仿宋" w:eastAsia="仿宋" w:cs="仿宋"/>
          <w:sz w:val="28"/>
          <w:szCs w:val="28"/>
        </w:rPr>
        <w:t>附件</w:t>
      </w:r>
      <w:r>
        <w:rPr>
          <w:rFonts w:ascii="仿宋" w:hAnsi="仿宋" w:eastAsia="仿宋" w:cs="仿宋"/>
          <w:sz w:val="28"/>
          <w:szCs w:val="28"/>
        </w:rPr>
        <w:t xml:space="preserve">3 </w:t>
      </w:r>
    </w:p>
    <w:p>
      <w:pPr>
        <w:spacing w:after="156"/>
        <w:ind w:firstLine="0" w:firstLineChars="0"/>
        <w:jc w:val="center"/>
        <w:outlineLvl w:val="0"/>
        <w:rPr>
          <w:rFonts w:ascii="仿宋" w:hAnsi="仿宋" w:eastAsia="仿宋" w:cs="仿宋"/>
          <w:sz w:val="32"/>
          <w:szCs w:val="32"/>
        </w:rPr>
      </w:pPr>
      <w:r>
        <w:rPr>
          <w:rFonts w:hint="eastAsia" w:ascii="仿宋" w:hAnsi="仿宋" w:eastAsia="仿宋" w:cs="仿宋"/>
          <w:b/>
          <w:sz w:val="32"/>
          <w:szCs w:val="32"/>
        </w:rPr>
        <w:t>建设单位</w:t>
      </w:r>
      <w:r>
        <w:rPr>
          <w:rFonts w:ascii="仿宋" w:hAnsi="仿宋" w:eastAsia="仿宋" w:cs="仿宋"/>
          <w:b/>
          <w:sz w:val="32"/>
          <w:szCs w:val="32"/>
        </w:rPr>
        <w:t>/甲方主要材料品牌</w:t>
      </w:r>
      <w:r>
        <w:rPr>
          <w:rFonts w:hint="eastAsia" w:ascii="仿宋" w:hAnsi="仿宋" w:eastAsia="仿宋" w:cs="仿宋"/>
          <w:b/>
          <w:sz w:val="32"/>
          <w:szCs w:val="32"/>
        </w:rPr>
        <w:t>一览表</w:t>
      </w:r>
    </w:p>
    <w:tbl>
      <w:tblPr>
        <w:tblStyle w:val="10"/>
        <w:tblW w:w="84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2"/>
        <w:gridCol w:w="2861"/>
        <w:gridCol w:w="2598"/>
        <w:gridCol w:w="773"/>
        <w:gridCol w:w="1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序号</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名称</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型号</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单位</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综合</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HPB300 直径φ6-10mm</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HRB400 直径φ12-14mm</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高强钢筋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φ12~16</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塑胶地坪 9mm厚</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得嘉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草袋子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带帽螺栓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综合</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镀锌螺钉</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带垫</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膨胀螺栓(金属胀锚螺栓)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M8×75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膨胀螺栓(金属胀锚螺栓)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M8×80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膨胀螺栓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综合</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高强度摩擦型螺栓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膨胀螺栓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M8</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合页</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电焊丝</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电焊条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综合</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焊条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综合</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焊条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(高强钢筋用)</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电焊条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结422 φ3.2</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镀锌铁丝</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镀锌铁丝</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加工铁件</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白水泥</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西南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水泥</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西南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中粗砂</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砂子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粗砂</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细砂</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特细砂</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碎石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5~20mm</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碎石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20~50mm</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碎石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20~60mm</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连砂石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碎石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20~40mm</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级配砂砾石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启黔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标准砖</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千匹</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闽辉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缸砖</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乐华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烧结空心砖</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闽辉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二等锯材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三棵树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锯材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综合</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三棵树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枕木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三棵树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成品模压面板门带百叶</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爱尚家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成品模压面板门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爱尚家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风镐凿子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成品夹胶玻璃雨棚</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业广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内墙砖 300*600mm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蒙娜丽莎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墙砖</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蒙娜丽莎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地砖</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蒙娜丽莎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纸面石膏板</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12mm厚</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拉法基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铝合金扣板</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欧佰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矿棉板 600*600*15mm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拉法基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轻钢龙骨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75×50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鑫源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轻钢龙骨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75×40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鑫源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装配式U形轻钢龙骨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鑫源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成品钢制甲级防火门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成品钢制乙级防火门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成品铝合金乙级防火窗</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成品铝合金百叶窗</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成品铝合金防雨通风百叶窗</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75系成品断桥铝合金窗 6中透光Low-E+12空气+6mm（带纱）</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110系成品断桥铝合金窗 6中透光Low-E+12空气+6mm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75系成品断桥铝合金门联窗 6+12A+6mm（带纱）</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75系成品断桥铝合金门联窗 6+12A+6mm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75系成品铝合金玻璃门 6+12A+6mm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成品钢质防盗门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盼盼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无机涂料底漆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乳胶漆底漆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乳胶漆面漆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无机涂料面漆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封闭底漆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罩面清漆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醇酸磁漆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外墙真石漆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仿瓷涂料</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防火漆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环氧富锌防锈漆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成品柔性耐水腻子膏</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聚合物水泥(JS)防水涂料</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Ⅱ型</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宏源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防水粉(液)</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宏源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石油沥青</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沥青</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AH-70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SBS改性沥青防水卷材 3mm厚</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宏源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建筑油膏</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改性沥青嵌缝油膏</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SBS改性沥青涂料</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汽油</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L</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中石油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油漆溶剂油</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建筑焦油</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矿物颜料</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醇酸稀释剂</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环氧稀释剂</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XY401粘接剂</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双面胶纸带</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可发性聚氨酯泡沫塑料</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成品腻子膏</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一般型(Y)</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双壁波纹管HDPE双壁波纹管SN8 DN300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HDPE双壁波纹管SN8 DN400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HDPE双壁波纹管SN8 DN500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HDPE双壁波纹管SN8 DN600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HDPE双壁波纹管SN8 DN800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胶管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φ50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成品铸铁篦子 400mm宽</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鑫宏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成品钢板排水沟</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成品零星钢构件综合</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成品矩形钢柱</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成品矩形钢梁</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铸铁井篦</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鑫宏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喷砂嘴</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刀片</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切缝机用、综合</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煤</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水</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水(配比/不计价)</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复合模板</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三棵树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摊销卡具和支撑钢材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脚手架钢材</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电力球磨铸铁井盖井座</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φ800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亿万通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球磨铸铁井盖井座</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φ700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亿万通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2cm厚混凝土花砖</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亿万通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预制C30混凝土缘石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10cm*30cm*99.5cm</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天路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其他材料费</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材料费</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材料费调整</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元</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商品混凝土</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C25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商品混凝土</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C20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商品混凝土</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C30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商品混凝土</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C15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商品混凝土</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C10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干混抹灰砂浆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干混抹灰砂浆 M20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干混抹灰砂浆 M15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干混抹灰砂浆 M5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干混砌筑砂浆 M5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干混砌筑砂浆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干混地面砂浆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干混砌筑砂浆 M10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盛众节能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型钢</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威钢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镀锌钢板</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δ=0.6</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万达攀华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镀锌钢板</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δ=1.2</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万达攀华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镀锌钢板</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δ=0.75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万达攀华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镀锌钢板</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δ=1.0</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万达攀华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混合冷热水龙头</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直立型 68°C快速反应玻璃球喷头</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广威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下垂型 68°C快速反应玻璃球喷头</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广威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水龙头 DN15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联塑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网框式地漏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联塑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不锈钢地漏 DN50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联塑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洗衣机专用地漏 DN50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联塑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地面清扫口 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联塑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大便器脚踏阀</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角型阀(带铜活)</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DN15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连体坐便器进水阀配件</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淋浴器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座便器桶盖</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酚醛调和漆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各色</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煤焦油沥清漆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L01-17</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醇酸防锈漆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C53-1</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多乐士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试验介质(氮气)70L</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宏发得利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离心玻璃棉 密度48kg/m3</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盈元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橡塑管壳 25mm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美力宁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橡塑管壳 15mm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美力宁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玻璃丝布</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δ0.5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华美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阻火圈 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宇顺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DN80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DN65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钢套管 介质管径DN25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钢套管 介质管径DN32</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钢套管 介质管径DN40</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钢套管 介质管径DN50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钢套管 介质管径DN80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钢套管 介质管径DN100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SC50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SC65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SC40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SC15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DN40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DN32</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内外壁热浸镀锌钢管 DN25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镀锌钢管 DN50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镀锌钢管 DN32</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镀锌钢管 DN40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镀锌钢管 DN65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JDG25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JDG20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过路保护钢管 DN200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钢套管 介质管径DN150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φ12.7</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φ19.05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φ22.2</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φ38.1</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φ28.6</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φ31.75</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φ25.4</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φ44.5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φ41.3</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φ9.53</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脱氧亚磷无缝铜管 φ15.88</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金属软管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D15</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申铜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PVC25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PP-R PN1.25MPa冷水管 DN20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PP-R PN1.25MPa冷水管 DN15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PP-R PN2.0MPa热水管 DN15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PP-R PN1.25MPa冷水管 DN25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普通硬聚氯乙烯塑料排水管UPVC DN75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普通硬聚氯乙烯塑料排水管UPVC 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普通硬聚氯乙烯塑料排水管UPVC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UPVC塑料排水管 DN50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UPVC塑料排水管 DN75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UPVC塑料排水管 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聚丙烯pp超静音排水管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聚丙烯pp超静音排水管 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钢丝网骨架聚乙烯复合管1.6Mpa DN200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钢丝网骨架聚乙烯复合管1.6Mpa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分岐管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闸阀 DN200</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遥控信号阀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试水阀装置 DN25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截止阀 DN25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对夹式蝶阀 DN65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对夹式蝶阀 DN100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洗脸盆</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成品拖布池</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连体坐便器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瓷蹲式大便器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洗脸盆托架</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洗脸盆排水附件</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储水式电热水器 V=80L</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惠达卫浴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自动排气阀 ZSFP15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防雨百叶 1100×420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力飞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防雨百叶 1530×630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力飞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双层百叶风口SB 350X350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力飞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电动对开多叶调节阀 1530×630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电动对开多叶调节阀 1100×420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阻抗复合式消声器 900×650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节</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阻抗复合式消声器 1030×720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节</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手提式磷酸铵盐干粉灭火器 MF/ABC5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桂安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室内消火栓</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桂安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灭火器放置箱</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桂安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水流指示器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成都金花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LED吸顶式平板灯300*300 220V 12W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LED吸顶式平板灯（600*600）220V 48W</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疏散灯（单向） 1W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带楼层多信息复合标志灯</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疏散灯（双向） 1W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600x1200LED面板灯220V 60W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600x600LED应急面板灯220V 30W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300x300LED面板灯220V 12W (防水型)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壁灯 220V 18W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600x600LED面板灯220V 48W（防水型）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600x600LED嵌入面板灯220V 48W（红外线感应开关）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600x600LED面板灯220V 48W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300x300LED面板灯220V 18W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7"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300x300LED（红外线本应开关）面板灯220V 12W（防水型）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300x300LED面板灯220V 12W（防水型）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极光橙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暗装单极开关 220V 10A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暗装双极开关 220V 10A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暗装三极开关 220V 10A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单极双控开关 220V 10A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空调温控开关</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安全型二、三极暗装插座</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安全型柜式空调暗装插座 220V 16A</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安全型挂式空调暗装插座 220V 16A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安全型二、三极洗衣机暗装插座 220V 10A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安全型二、三极热水器暗装插座 220V 10A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269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安全型二、三极暗装插座 220V 10A</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德力西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WDZ-BYJ-1.0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WDZ-BYJ-2.5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WDZ-BYJ-6</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NH-BV-2.5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NH-BV-4.0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ZN-BV-1.0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ZN-BV-1.5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WDZ-BYJ-4</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配线 WDZ-BYJ-10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279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电力电缆 ZR-YJV-4×16+1×10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电力电缆 ZR-YJV-5×6</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电力电缆 ZR-YJV-4×185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电力电缆 ZR-YJV-4×70+1×35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神舟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不锈钢槽架 200×200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道源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配管 PVC20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金牛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局部等电位端子箱 LEB</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塑料接线盒</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钢制接线盒</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科奥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中粒式沥青砼(AC-20C)</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289</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细粒式橡胶沥青玄武岩碎石砼(AC-13C)</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无电源机械式泄压口泄压口</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SAXD-0.12-J</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立诚消防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室内机四方向嵌入机 140Q</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室外机 60HP(24HP+18HP+18HP)</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室外机 12HP</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室外机 20HP</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室外机 54HP(28HP+26HP)</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室内机新风处理机 3000m^3/h</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室内机新风处理机 5000m^3/h</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驻电极PM2.5净化装置 N=20W/m²</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佳天下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299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成品换气扇 300*300mm</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祥旭好太太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嵌入式排气扇</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祥旭好太太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气体灭火控制器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北大青鸟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ZAP1、2、3</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AKP1、2、3</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AK</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Ps=6.0kW</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AK′</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Ps=3.0kW</w:t>
            </w: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AK1</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AK2</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AL1</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配电箱 AL2、3、4、5、6</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安徽奔马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硅玻钛金复合保温软管</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景旺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湿式自动报警阀组(甲型)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圣鑫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末端试水装置 DN25</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圣鑫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314</w:t>
            </w:r>
          </w:p>
        </w:tc>
        <w:tc>
          <w:tcPr>
            <w:tcW w:w="286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复合式感烟感温火灾控测器</w:t>
            </w:r>
          </w:p>
        </w:tc>
        <w:tc>
          <w:tcPr>
            <w:tcW w:w="25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天将军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感温探测器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天将军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感烟探测器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天将军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带手动报警按钮的火灾电话插孔</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松江云安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草皮</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319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警报发声器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川消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火灾声、光警报器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川消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抗震支吊架</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达钢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七氟丙烷柜式预制灭火装置(双瓶装) 70Kg/瓶</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川消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消防端子箱</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北京利达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单输入模块</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北京利达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单输入/单输出模块</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北京利达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切换模块</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北京利达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楼层显示盘</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北大青鸟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刚性防水套管 DN150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成都华歧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329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可调式减压阀组 DN40</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浙江盾安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消火栓起泵按钮</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川消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短路隔离器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北京利达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系统调整费(G 通风空调工程)</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区域型火灾报警控制器</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北京利达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消防广播</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汽油(机械)</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L</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中石油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 w:hRule="atLeast"/>
          <w:jc w:val="center"/>
        </w:trPr>
        <w:tc>
          <w:tcPr>
            <w:tcW w:w="100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336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left"/>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柴油(机械)</w:t>
            </w:r>
          </w:p>
        </w:tc>
        <w:tc>
          <w:tcPr>
            <w:tcW w:w="25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val="0"/>
              <w:wordWrap/>
              <w:topLinePunct w:val="0"/>
              <w:adjustRightInd/>
              <w:snapToGrid/>
              <w:spacing w:afterLines="-2147483648" w:line="240" w:lineRule="auto"/>
              <w:ind w:firstLine="0" w:firstLineChars="0"/>
              <w:jc w:val="center"/>
              <w:rPr>
                <w:rFonts w:hint="eastAsia" w:ascii="宋体" w:hAnsi="宋体" w:eastAsia="宋体" w:cs="宋体"/>
                <w:i w:val="0"/>
                <w:iCs w:val="0"/>
                <w:color w:val="000000"/>
                <w:kern w:val="2"/>
                <w:sz w:val="20"/>
                <w:szCs w:val="20"/>
                <w:u w:val="none"/>
              </w:rPr>
            </w:pPr>
          </w:p>
        </w:tc>
        <w:tc>
          <w:tcPr>
            <w:tcW w:w="7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L</w:t>
            </w:r>
          </w:p>
        </w:tc>
        <w:tc>
          <w:tcPr>
            <w:tcW w:w="122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wordWrap/>
              <w:topLinePunct w:val="0"/>
              <w:adjustRightInd/>
              <w:snapToGrid/>
              <w:spacing w:afterLines="-2147483648" w:line="240" w:lineRule="auto"/>
              <w:ind w:firstLine="0" w:firstLineChars="0"/>
              <w:jc w:val="center"/>
              <w:textAlignment w:val="center"/>
              <w:rPr>
                <w:rFonts w:hint="eastAsia" w:ascii="宋体" w:hAnsi="宋体" w:eastAsia="宋体" w:cs="宋体"/>
                <w:i w:val="0"/>
                <w:iCs w:val="0"/>
                <w:color w:val="000000"/>
                <w:kern w:val="2"/>
                <w:sz w:val="20"/>
                <w:szCs w:val="20"/>
                <w:u w:val="none"/>
              </w:rPr>
            </w:pPr>
            <w:r>
              <w:rPr>
                <w:rFonts w:hint="eastAsia" w:ascii="宋体" w:hAnsi="宋体" w:eastAsia="宋体" w:cs="宋体"/>
                <w:i w:val="0"/>
                <w:iCs w:val="0"/>
                <w:color w:val="000000"/>
                <w:kern w:val="0"/>
                <w:sz w:val="20"/>
                <w:szCs w:val="20"/>
                <w:u w:val="none"/>
                <w:lang w:val="en-US" w:eastAsia="zh-CN" w:bidi="ar"/>
              </w:rPr>
              <w:t>中石油</w:t>
            </w:r>
          </w:p>
        </w:tc>
      </w:tr>
    </w:tbl>
    <w:p>
      <w:pPr>
        <w:widowControl w:val="0"/>
        <w:wordWrap/>
        <w:topLinePunct w:val="0"/>
        <w:adjustRightInd/>
        <w:snapToGrid/>
        <w:spacing w:afterLines="-2147483648" w:line="240" w:lineRule="auto"/>
        <w:ind w:firstLine="0" w:firstLineChars="0"/>
        <w:rPr>
          <w:rFonts w:ascii="Calibri" w:hAnsi="Calibri" w:eastAsia="宋体" w:cs="Times New Roman"/>
          <w:kern w:val="2"/>
          <w:sz w:val="21"/>
          <w:szCs w:val="24"/>
        </w:rPr>
      </w:pPr>
    </w:p>
    <w:p>
      <w:pPr>
        <w:spacing w:after="156"/>
        <w:ind w:firstLine="0" w:firstLineChars="0"/>
        <w:jc w:val="left"/>
        <w:outlineLvl w:val="0"/>
        <w:rPr>
          <w:rFonts w:ascii="仿宋" w:hAnsi="仿宋" w:eastAsia="仿宋" w:cs="仿宋"/>
          <w:sz w:val="28"/>
          <w:szCs w:val="28"/>
        </w:rPr>
      </w:pPr>
    </w:p>
    <w:p>
      <w:pPr>
        <w:spacing w:after="156"/>
        <w:ind w:firstLine="0" w:firstLineChars="0"/>
        <w:jc w:val="left"/>
        <w:outlineLvl w:val="0"/>
        <w:rPr>
          <w:rFonts w:ascii="仿宋" w:hAnsi="仿宋" w:eastAsia="仿宋" w:cs="仿宋"/>
          <w:sz w:val="28"/>
          <w:szCs w:val="28"/>
        </w:rPr>
      </w:pPr>
    </w:p>
    <w:p>
      <w:pPr>
        <w:spacing w:after="156"/>
        <w:ind w:firstLine="0" w:firstLineChars="0"/>
        <w:jc w:val="left"/>
        <w:outlineLvl w:val="0"/>
        <w:rPr>
          <w:rFonts w:ascii="仿宋" w:hAnsi="仿宋" w:eastAsia="仿宋" w:cs="仿宋"/>
          <w:sz w:val="28"/>
          <w:szCs w:val="28"/>
        </w:rPr>
      </w:pPr>
    </w:p>
    <w:p>
      <w:pPr>
        <w:spacing w:after="156"/>
        <w:ind w:firstLine="0" w:firstLineChars="0"/>
        <w:jc w:val="left"/>
        <w:outlineLvl w:val="0"/>
        <w:rPr>
          <w:rFonts w:ascii="仿宋" w:hAnsi="仿宋" w:eastAsia="仿宋" w:cs="仿宋"/>
          <w:bCs/>
          <w:sz w:val="28"/>
          <w:szCs w:val="28"/>
          <w:highlight w:val="none"/>
        </w:rPr>
      </w:pPr>
      <w:r>
        <w:rPr>
          <w:rFonts w:hint="eastAsia" w:ascii="仿宋" w:hAnsi="仿宋" w:eastAsia="仿宋" w:cs="仿宋"/>
          <w:sz w:val="28"/>
          <w:szCs w:val="28"/>
        </w:rPr>
        <w:t>附件4</w:t>
      </w:r>
    </w:p>
    <w:p>
      <w:pPr>
        <w:spacing w:after="156"/>
        <w:ind w:firstLine="0" w:firstLineChars="0"/>
        <w:jc w:val="center"/>
        <w:outlineLvl w:val="0"/>
        <w:rPr>
          <w:rFonts w:ascii="仿宋" w:hAnsi="仿宋" w:eastAsia="仿宋" w:cs="仿宋"/>
          <w:b/>
          <w:sz w:val="32"/>
          <w:szCs w:val="32"/>
          <w:highlight w:val="none"/>
        </w:rPr>
      </w:pPr>
      <w:r>
        <w:rPr>
          <w:rFonts w:hint="eastAsia" w:ascii="仿宋" w:hAnsi="仿宋" w:eastAsia="仿宋" w:cs="仿宋"/>
          <w:b/>
          <w:sz w:val="32"/>
          <w:szCs w:val="32"/>
          <w:highlight w:val="none"/>
        </w:rPr>
        <w:t>工程质量保修书</w:t>
      </w:r>
    </w:p>
    <w:p>
      <w:pPr>
        <w:keepNext w:val="0"/>
        <w:keepLines w:val="0"/>
        <w:pageBreakBefore w:val="0"/>
        <w:widowControl/>
        <w:kinsoku/>
        <w:wordWrap w:val="0"/>
        <w:overflowPunct/>
        <w:topLinePunct/>
        <w:autoSpaceDE/>
        <w:autoSpaceDN/>
        <w:bidi w:val="0"/>
        <w:adjustRightInd w:val="0"/>
        <w:snapToGrid w:val="0"/>
        <w:spacing w:afterLines="0" w:line="360" w:lineRule="auto"/>
        <w:ind w:firstLine="0" w:firstLineChars="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甲方：</w:t>
      </w:r>
      <w:r>
        <w:rPr>
          <w:rFonts w:hint="eastAsia" w:ascii="仿宋" w:hAnsi="仿宋" w:eastAsia="仿宋" w:cs="仿宋"/>
          <w:sz w:val="28"/>
          <w:szCs w:val="28"/>
          <w:highlight w:val="none"/>
          <w:u w:val="single"/>
        </w:rPr>
        <w:t>重庆交旅建设工程有限公司</w:t>
      </w:r>
      <w:r>
        <w:rPr>
          <w:rFonts w:hint="eastAsia" w:ascii="仿宋" w:hAnsi="仿宋" w:eastAsia="仿宋" w:cs="仿宋"/>
          <w:sz w:val="28"/>
          <w:szCs w:val="28"/>
          <w:highlight w:val="none"/>
        </w:rPr>
        <w:t>（以下简称甲方）</w:t>
      </w:r>
    </w:p>
    <w:p>
      <w:pPr>
        <w:keepNext w:val="0"/>
        <w:keepLines w:val="0"/>
        <w:pageBreakBefore w:val="0"/>
        <w:widowControl/>
        <w:kinsoku/>
        <w:wordWrap w:val="0"/>
        <w:overflowPunct/>
        <w:topLinePunct/>
        <w:autoSpaceDE/>
        <w:autoSpaceDN/>
        <w:bidi w:val="0"/>
        <w:adjustRightInd w:val="0"/>
        <w:snapToGrid w:val="0"/>
        <w:spacing w:afterLines="0" w:line="360" w:lineRule="auto"/>
        <w:ind w:firstLine="0" w:firstLineChars="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乙方：</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（以下简称乙方）</w:t>
      </w:r>
    </w:p>
    <w:p>
      <w:pPr>
        <w:keepNext w:val="0"/>
        <w:keepLines w:val="0"/>
        <w:pageBreakBefore w:val="0"/>
        <w:widowControl/>
        <w:kinsoku/>
        <w:wordWrap w:val="0"/>
        <w:overflowPunct/>
        <w:topLinePunct/>
        <w:autoSpaceDE/>
        <w:autoSpaceDN/>
        <w:bidi w:val="0"/>
        <w:adjustRightInd w:val="0"/>
        <w:snapToGrid w:val="0"/>
        <w:spacing w:line="360" w:lineRule="auto"/>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甲方和乙方根据《中华人民共和国建筑法》《建设工程质量管理条例》，经协商一致就《</w:t>
      </w:r>
      <w:r>
        <w:rPr>
          <w:rFonts w:hint="eastAsia" w:ascii="仿宋" w:hAnsi="仿宋" w:eastAsia="仿宋" w:cs="仿宋"/>
          <w:sz w:val="28"/>
          <w:szCs w:val="28"/>
          <w:highlight w:val="none"/>
          <w:lang w:eastAsia="zh-CN"/>
        </w:rPr>
        <w:t>11080158工程防水、外墙漆专业分包</w:t>
      </w:r>
      <w:r>
        <w:rPr>
          <w:rFonts w:hint="eastAsia" w:ascii="仿宋" w:hAnsi="仿宋" w:eastAsia="仿宋" w:cs="仿宋"/>
          <w:sz w:val="28"/>
          <w:szCs w:val="28"/>
          <w:highlight w:val="none"/>
          <w:lang w:val="en-US" w:eastAsia="zh-CN"/>
        </w:rPr>
        <w:t>专业</w:t>
      </w:r>
      <w:r>
        <w:rPr>
          <w:rFonts w:hint="eastAsia" w:ascii="仿宋" w:hAnsi="仿宋" w:eastAsia="仿宋" w:cs="仿宋"/>
          <w:sz w:val="28"/>
          <w:szCs w:val="28"/>
          <w:highlight w:val="none"/>
        </w:rPr>
        <w:t>分包合同》项目签订工程质量保修书。</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2" w:firstLineChars="200"/>
        <w:textAlignment w:val="auto"/>
        <w:outlineLvl w:val="0"/>
        <w:rPr>
          <w:rFonts w:hint="eastAsia" w:ascii="仿宋" w:hAnsi="仿宋" w:eastAsia="仿宋" w:cs="仿宋"/>
          <w:sz w:val="28"/>
          <w:szCs w:val="28"/>
          <w:highlight w:val="none"/>
        </w:rPr>
      </w:pPr>
      <w:r>
        <w:rPr>
          <w:rFonts w:hint="eastAsia" w:ascii="仿宋" w:hAnsi="仿宋" w:eastAsia="仿宋" w:cs="仿宋"/>
          <w:b/>
          <w:bCs/>
          <w:sz w:val="28"/>
          <w:szCs w:val="28"/>
          <w:highlight w:val="none"/>
        </w:rPr>
        <w:t>一、工程质量保修范围和内容</w:t>
      </w:r>
    </w:p>
    <w:p>
      <w:pPr>
        <w:keepNext w:val="0"/>
        <w:keepLines w:val="0"/>
        <w:pageBreakBefore w:val="0"/>
        <w:widowControl/>
        <w:kinsoku/>
        <w:wordWrap w:val="0"/>
        <w:overflowPunct/>
        <w:topLinePunct/>
        <w:autoSpaceDE/>
        <w:autoSpaceDN/>
        <w:bidi w:val="0"/>
        <w:adjustRightInd w:val="0"/>
        <w:snapToGrid w:val="0"/>
        <w:spacing w:line="360" w:lineRule="auto"/>
        <w:ind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1、乙方在质量保修期内，按照有关法律规定和合同约定，承担工程质量保修责任。</w:t>
      </w:r>
    </w:p>
    <w:p>
      <w:pPr>
        <w:keepNext w:val="0"/>
        <w:keepLines w:val="0"/>
        <w:pageBreakBefore w:val="0"/>
        <w:widowControl/>
        <w:kinsoku/>
        <w:wordWrap w:val="0"/>
        <w:overflowPunct/>
        <w:topLinePunct/>
        <w:autoSpaceDE/>
        <w:autoSpaceDN/>
        <w:bidi w:val="0"/>
        <w:adjustRightInd w:val="0"/>
        <w:snapToGrid w:val="0"/>
        <w:spacing w:line="360" w:lineRule="auto"/>
        <w:ind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2、质量保修范围： </w:t>
      </w:r>
      <w:r>
        <w:rPr>
          <w:rFonts w:hint="eastAsia" w:ascii="仿宋" w:hAnsi="仿宋" w:eastAsia="仿宋" w:cs="仿宋"/>
          <w:sz w:val="28"/>
          <w:szCs w:val="28"/>
          <w:highlight w:val="none"/>
          <w:u w:val="single"/>
          <w:lang w:eastAsia="zh-CN"/>
        </w:rPr>
        <w:t>11080158工程防水、外墙漆专业分包</w:t>
      </w:r>
      <w:r>
        <w:rPr>
          <w:rFonts w:hint="eastAsia" w:ascii="仿宋" w:hAnsi="仿宋" w:eastAsia="仿宋" w:cs="仿宋"/>
          <w:sz w:val="28"/>
          <w:szCs w:val="28"/>
          <w:highlight w:val="none"/>
          <w:u w:val="single"/>
          <w:lang w:val="en-US" w:eastAsia="zh-CN"/>
        </w:rPr>
        <w:t>专业</w:t>
      </w:r>
      <w:r>
        <w:rPr>
          <w:rFonts w:hint="eastAsia" w:ascii="仿宋" w:hAnsi="仿宋" w:eastAsia="仿宋" w:cs="仿宋"/>
          <w:sz w:val="28"/>
          <w:szCs w:val="28"/>
          <w:highlight w:val="none"/>
          <w:u w:val="single"/>
        </w:rPr>
        <w:t xml:space="preserve">分包  </w:t>
      </w:r>
      <w:r>
        <w:rPr>
          <w:rFonts w:hint="eastAsia" w:ascii="仿宋" w:hAnsi="仿宋" w:eastAsia="仿宋" w:cs="仿宋"/>
          <w:sz w:val="28"/>
          <w:szCs w:val="28"/>
          <w:highlight w:val="none"/>
        </w:rPr>
        <w:t>。</w:t>
      </w:r>
    </w:p>
    <w:p>
      <w:pPr>
        <w:keepNext w:val="0"/>
        <w:keepLines w:val="0"/>
        <w:pageBreakBefore w:val="0"/>
        <w:widowControl/>
        <w:kinsoku/>
        <w:wordWrap w:val="0"/>
        <w:overflowPunct/>
        <w:topLinePunct/>
        <w:autoSpaceDE/>
        <w:autoSpaceDN/>
        <w:bidi w:val="0"/>
        <w:adjustRightInd w:val="0"/>
        <w:snapToGrid w:val="0"/>
        <w:spacing w:line="360" w:lineRule="auto"/>
        <w:ind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3、具体保修的内容，双方约定如下：</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0" w:firstLineChars="200"/>
        <w:textAlignment w:val="auto"/>
        <w:outlineLvl w:val="0"/>
        <w:rPr>
          <w:rFonts w:hint="eastAsia" w:ascii="仿宋" w:hAnsi="仿宋" w:eastAsia="仿宋" w:cs="仿宋"/>
          <w:b/>
          <w:bCs/>
          <w:sz w:val="28"/>
          <w:szCs w:val="28"/>
          <w:highlight w:val="none"/>
        </w:rPr>
      </w:pPr>
      <w:r>
        <w:rPr>
          <w:rFonts w:hint="eastAsia" w:ascii="仿宋" w:hAnsi="仿宋" w:eastAsia="仿宋" w:cs="仿宋"/>
          <w:sz w:val="28"/>
          <w:szCs w:val="28"/>
          <w:highlight w:val="none"/>
        </w:rPr>
        <w:t>　</w:t>
      </w:r>
      <w:r>
        <w:rPr>
          <w:rFonts w:hint="eastAsia" w:ascii="仿宋" w:hAnsi="仿宋" w:eastAsia="仿宋" w:cs="仿宋"/>
          <w:b/>
          <w:bCs/>
          <w:sz w:val="28"/>
          <w:szCs w:val="28"/>
          <w:highlight w:val="none"/>
        </w:rPr>
        <w:t>二、质量保修期</w:t>
      </w:r>
    </w:p>
    <w:p>
      <w:pPr>
        <w:keepNext w:val="0"/>
        <w:keepLines w:val="0"/>
        <w:pageBreakBefore w:val="0"/>
        <w:widowControl/>
        <w:kinsoku/>
        <w:wordWrap w:val="0"/>
        <w:overflowPunct/>
        <w:topLinePunct/>
        <w:autoSpaceDE/>
        <w:autoSpaceDN/>
        <w:bidi w:val="0"/>
        <w:adjustRightInd w:val="0"/>
        <w:snapToGrid w:val="0"/>
        <w:spacing w:line="360" w:lineRule="auto"/>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根据《建设工程质量管理条例》及有关规定，工程的质量保修期如下：</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1、地基基础工程和主体结构工程为设计文件规定的工程合理使用年限；</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2、屋面防水要求的卫生间、房间和外墙面的防渗为</w:t>
      </w:r>
      <w:r>
        <w:rPr>
          <w:rFonts w:hint="eastAsia" w:ascii="仿宋" w:hAnsi="仿宋" w:eastAsia="仿宋" w:cs="仿宋"/>
          <w:sz w:val="28"/>
          <w:szCs w:val="28"/>
          <w:highlight w:val="none"/>
          <w:u w:val="single"/>
        </w:rPr>
        <w:t>5</w:t>
      </w:r>
      <w:r>
        <w:rPr>
          <w:rFonts w:hint="eastAsia" w:ascii="仿宋" w:hAnsi="仿宋" w:eastAsia="仿宋" w:cs="仿宋"/>
          <w:sz w:val="28"/>
          <w:szCs w:val="28"/>
          <w:highlight w:val="none"/>
        </w:rPr>
        <w:t>年；</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3、装修工程为</w:t>
      </w:r>
      <w:r>
        <w:rPr>
          <w:rFonts w:hint="eastAsia" w:ascii="仿宋" w:hAnsi="仿宋" w:eastAsia="仿宋" w:cs="仿宋"/>
          <w:sz w:val="28"/>
          <w:szCs w:val="28"/>
          <w:highlight w:val="none"/>
          <w:u w:val="single"/>
        </w:rPr>
        <w:t>2</w:t>
      </w:r>
      <w:r>
        <w:rPr>
          <w:rFonts w:hint="eastAsia" w:ascii="仿宋" w:hAnsi="仿宋" w:eastAsia="仿宋" w:cs="仿宋"/>
          <w:sz w:val="28"/>
          <w:szCs w:val="28"/>
          <w:highlight w:val="none"/>
        </w:rPr>
        <w:t>年；</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4、电气管线、给排水管道、防水管线、管道及设备、设备安装工程为</w:t>
      </w:r>
      <w:r>
        <w:rPr>
          <w:rFonts w:hint="eastAsia" w:ascii="仿宋" w:hAnsi="仿宋" w:eastAsia="仿宋" w:cs="仿宋"/>
          <w:sz w:val="28"/>
          <w:szCs w:val="28"/>
          <w:highlight w:val="none"/>
          <w:u w:val="single"/>
        </w:rPr>
        <w:t>2</w:t>
      </w:r>
      <w:r>
        <w:rPr>
          <w:rFonts w:hint="eastAsia" w:ascii="仿宋" w:hAnsi="仿宋" w:eastAsia="仿宋" w:cs="仿宋"/>
          <w:sz w:val="28"/>
          <w:szCs w:val="28"/>
          <w:highlight w:val="none"/>
        </w:rPr>
        <w:t>年；</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0" w:firstLineChars="200"/>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5、供热与供冷系统为</w:t>
      </w:r>
      <w:r>
        <w:rPr>
          <w:rFonts w:hint="eastAsia" w:ascii="仿宋" w:hAnsi="仿宋" w:eastAsia="仿宋" w:cs="仿宋"/>
          <w:sz w:val="28"/>
          <w:szCs w:val="28"/>
          <w:highlight w:val="none"/>
          <w:u w:val="single"/>
        </w:rPr>
        <w:t>2</w:t>
      </w:r>
      <w:r>
        <w:rPr>
          <w:rFonts w:hint="eastAsia" w:ascii="仿宋" w:hAnsi="仿宋" w:eastAsia="仿宋" w:cs="仿宋"/>
          <w:sz w:val="28"/>
          <w:szCs w:val="28"/>
          <w:highlight w:val="none"/>
        </w:rPr>
        <w:t>个采暖期、供冷期；</w:t>
      </w:r>
    </w:p>
    <w:p>
      <w:pPr>
        <w:keepNext w:val="0"/>
        <w:keepLines w:val="0"/>
        <w:pageBreakBefore w:val="0"/>
        <w:widowControl/>
        <w:kinsoku/>
        <w:wordWrap w:val="0"/>
        <w:overflowPunct/>
        <w:topLinePunct/>
        <w:autoSpaceDE/>
        <w:autoSpaceDN/>
        <w:bidi w:val="0"/>
        <w:adjustRightInd w:val="0"/>
        <w:snapToGrid w:val="0"/>
        <w:spacing w:line="360" w:lineRule="auto"/>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6、住宅小区内的给排水设施、道路等配套工程为</w:t>
      </w:r>
      <w:r>
        <w:rPr>
          <w:rFonts w:hint="eastAsia" w:ascii="仿宋" w:hAnsi="仿宋" w:eastAsia="仿宋" w:cs="仿宋"/>
          <w:sz w:val="28"/>
          <w:szCs w:val="28"/>
          <w:highlight w:val="none"/>
          <w:u w:val="single"/>
        </w:rPr>
        <w:t>2</w:t>
      </w:r>
      <w:r>
        <w:rPr>
          <w:rFonts w:hint="eastAsia" w:ascii="仿宋" w:hAnsi="仿宋" w:eastAsia="仿宋" w:cs="仿宋"/>
          <w:sz w:val="28"/>
          <w:szCs w:val="28"/>
          <w:highlight w:val="none"/>
        </w:rPr>
        <w:t>年；</w:t>
      </w:r>
    </w:p>
    <w:p>
      <w:pPr>
        <w:keepNext w:val="0"/>
        <w:keepLines w:val="0"/>
        <w:pageBreakBefore w:val="0"/>
        <w:widowControl/>
        <w:kinsoku/>
        <w:wordWrap w:val="0"/>
        <w:overflowPunct/>
        <w:topLinePunct/>
        <w:autoSpaceDE/>
        <w:autoSpaceDN/>
        <w:bidi w:val="0"/>
        <w:adjustRightInd w:val="0"/>
        <w:snapToGrid w:val="0"/>
        <w:spacing w:line="360" w:lineRule="auto"/>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7、其他项目保修期限约定如下：</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w:t>
      </w:r>
    </w:p>
    <w:p>
      <w:pPr>
        <w:keepNext w:val="0"/>
        <w:keepLines w:val="0"/>
        <w:pageBreakBefore w:val="0"/>
        <w:widowControl/>
        <w:kinsoku/>
        <w:wordWrap w:val="0"/>
        <w:overflowPunct/>
        <w:topLinePunct/>
        <w:autoSpaceDE/>
        <w:autoSpaceDN/>
        <w:bidi w:val="0"/>
        <w:adjustRightInd w:val="0"/>
        <w:snapToGrid w:val="0"/>
        <w:spacing w:line="360" w:lineRule="auto"/>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质量保修期自工程竣工验收合格之日起计算。</w:t>
      </w:r>
    </w:p>
    <w:p>
      <w:pPr>
        <w:keepNext w:val="0"/>
        <w:keepLines w:val="0"/>
        <w:pageBreakBefore w:val="0"/>
        <w:widowControl/>
        <w:kinsoku/>
        <w:wordWrap w:val="0"/>
        <w:overflowPunct/>
        <w:topLinePunct/>
        <w:autoSpaceDE/>
        <w:autoSpaceDN/>
        <w:bidi w:val="0"/>
        <w:adjustRightInd w:val="0"/>
        <w:snapToGrid w:val="0"/>
        <w:spacing w:line="360" w:lineRule="auto"/>
        <w:textAlignment w:val="auto"/>
        <w:outlineLvl w:val="0"/>
        <w:rPr>
          <w:rFonts w:hint="eastAsia" w:ascii="仿宋" w:hAnsi="仿宋" w:eastAsia="仿宋" w:cs="仿宋"/>
          <w:sz w:val="28"/>
          <w:szCs w:val="28"/>
          <w:highlight w:val="none"/>
        </w:rPr>
      </w:pPr>
      <w:r>
        <w:rPr>
          <w:rFonts w:hint="eastAsia" w:ascii="仿宋" w:hAnsi="仿宋" w:eastAsia="仿宋" w:cs="仿宋"/>
          <w:b/>
          <w:bCs/>
          <w:sz w:val="28"/>
          <w:szCs w:val="28"/>
          <w:highlight w:val="none"/>
        </w:rPr>
        <w:t>三、缺陷责任期</w:t>
      </w:r>
    </w:p>
    <w:p>
      <w:pPr>
        <w:keepNext w:val="0"/>
        <w:keepLines w:val="0"/>
        <w:pageBreakBefore w:val="0"/>
        <w:widowControl/>
        <w:kinsoku/>
        <w:wordWrap w:val="0"/>
        <w:overflowPunct/>
        <w:topLinePunct/>
        <w:autoSpaceDE/>
        <w:autoSpaceDN/>
        <w:bidi w:val="0"/>
        <w:adjustRightInd w:val="0"/>
        <w:snapToGrid w:val="0"/>
        <w:spacing w:line="360" w:lineRule="auto"/>
        <w:textAlignment w:val="auto"/>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工程缺陷责任期为</w:t>
      </w:r>
      <w:r>
        <w:rPr>
          <w:rFonts w:hint="eastAsia" w:ascii="仿宋" w:hAnsi="仿宋" w:eastAsia="仿宋" w:cs="仿宋"/>
          <w:sz w:val="28"/>
          <w:szCs w:val="28"/>
          <w:highlight w:val="none"/>
          <w:u w:val="single"/>
          <w:lang w:val="en-US" w:eastAsia="zh-CN"/>
        </w:rPr>
        <w:t xml:space="preserve"> 60个月（防水工程以外的工程为24个月）</w:t>
      </w:r>
      <w:r>
        <w:rPr>
          <w:rFonts w:hint="eastAsia" w:ascii="仿宋" w:hAnsi="仿宋" w:eastAsia="仿宋" w:cs="仿宋"/>
          <w:sz w:val="28"/>
          <w:szCs w:val="28"/>
          <w:highlight w:val="none"/>
        </w:rPr>
        <w:t>，缺陷责任期自工程竣工验收合格之日起计算。单位工程先于全部工程进行验收，单位工程缺陷责任期自单位工程验收合格之日起算。缺陷责任期终止后，甲方应退还乙方剩余的质量保证金。</w:t>
      </w:r>
    </w:p>
    <w:p>
      <w:pPr>
        <w:keepNext w:val="0"/>
        <w:keepLines w:val="0"/>
        <w:pageBreakBefore w:val="0"/>
        <w:widowControl/>
        <w:kinsoku/>
        <w:wordWrap w:val="0"/>
        <w:overflowPunct/>
        <w:topLinePunct/>
        <w:autoSpaceDE/>
        <w:autoSpaceDN/>
        <w:bidi w:val="0"/>
        <w:adjustRightInd w:val="0"/>
        <w:snapToGrid w:val="0"/>
        <w:spacing w:line="360" w:lineRule="auto"/>
        <w:ind w:firstLine="562" w:firstLineChars="200"/>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四、质量保修责任</w:t>
      </w:r>
    </w:p>
    <w:p>
      <w:pPr>
        <w:keepNext w:val="0"/>
        <w:keepLines w:val="0"/>
        <w:pageBreakBefore w:val="0"/>
        <w:widowControl/>
        <w:kinsoku/>
        <w:wordWrap w:val="0"/>
        <w:overflowPunct/>
        <w:topLinePunct/>
        <w:autoSpaceDE/>
        <w:autoSpaceDN/>
        <w:bidi w:val="0"/>
        <w:adjustRightInd w:val="0"/>
        <w:snapToGrid w:val="0"/>
        <w:spacing w:line="360" w:lineRule="auto"/>
        <w:ind w:firstLine="560" w:firstLineChars="200"/>
        <w:textAlignment w:val="auto"/>
        <w:outlineLvl w:val="0"/>
        <w:rPr>
          <w:rFonts w:hint="eastAsia" w:ascii="仿宋" w:hAnsi="仿宋" w:eastAsia="仿宋" w:cs="仿宋"/>
          <w:sz w:val="28"/>
          <w:szCs w:val="28"/>
        </w:rPr>
      </w:pPr>
      <w:r>
        <w:rPr>
          <w:rFonts w:hint="eastAsia" w:ascii="仿宋" w:hAnsi="仿宋" w:eastAsia="仿宋" w:cs="仿宋"/>
          <w:sz w:val="28"/>
          <w:szCs w:val="28"/>
        </w:rPr>
        <w:t>1、属于保修范围、内容的项目，在质保期内，若出现任何质量问题，乙方应当在接到保修通知之日起</w:t>
      </w:r>
      <w:r>
        <w:rPr>
          <w:rFonts w:hint="eastAsia" w:ascii="仿宋" w:hAnsi="仿宋" w:eastAsia="仿宋" w:cs="仿宋"/>
          <w:sz w:val="28"/>
          <w:szCs w:val="28"/>
          <w:u w:val="single"/>
        </w:rPr>
        <w:t>7</w:t>
      </w:r>
      <w:r>
        <w:rPr>
          <w:rFonts w:hint="eastAsia" w:ascii="仿宋" w:hAnsi="仿宋" w:eastAsia="仿宋" w:cs="仿宋"/>
          <w:sz w:val="28"/>
          <w:szCs w:val="28"/>
        </w:rPr>
        <w:t>天内派人保修，并在甲方限定时间内完成维修工作，逾期每日乙方应向甲方支付违约金人民币</w:t>
      </w:r>
      <w:r>
        <w:rPr>
          <w:rFonts w:hint="eastAsia" w:ascii="仿宋" w:hAnsi="仿宋" w:eastAsia="仿宋" w:cs="仿宋"/>
          <w:sz w:val="28"/>
          <w:szCs w:val="28"/>
          <w:u w:val="single"/>
        </w:rPr>
        <w:t>1000</w:t>
      </w:r>
      <w:r>
        <w:rPr>
          <w:rFonts w:hint="eastAsia" w:ascii="仿宋" w:hAnsi="仿宋" w:eastAsia="仿宋" w:cs="仿宋"/>
          <w:sz w:val="28"/>
          <w:szCs w:val="28"/>
        </w:rPr>
        <w:t>元，超过</w:t>
      </w:r>
      <w:r>
        <w:rPr>
          <w:rFonts w:hint="eastAsia" w:ascii="仿宋" w:hAnsi="仿宋" w:eastAsia="仿宋" w:cs="仿宋"/>
          <w:sz w:val="28"/>
          <w:szCs w:val="28"/>
          <w:u w:val="single"/>
        </w:rPr>
        <w:t>14</w:t>
      </w:r>
      <w:r>
        <w:rPr>
          <w:rFonts w:hint="eastAsia" w:ascii="仿宋" w:hAnsi="仿宋" w:eastAsia="仿宋" w:cs="仿宋"/>
          <w:sz w:val="28"/>
          <w:szCs w:val="28"/>
        </w:rPr>
        <w:t>天，甲方有权委托第三方完成，因此产生的费用及造成甲方的损失由乙方承担。</w:t>
      </w:r>
    </w:p>
    <w:p>
      <w:pPr>
        <w:keepNext w:val="0"/>
        <w:keepLines w:val="0"/>
        <w:pageBreakBefore w:val="0"/>
        <w:widowControl/>
        <w:kinsoku/>
        <w:wordWrap w:val="0"/>
        <w:overflowPunct/>
        <w:topLinePunct/>
        <w:autoSpaceDE/>
        <w:autoSpaceDN/>
        <w:bidi w:val="0"/>
        <w:adjustRightInd w:val="0"/>
        <w:snapToGrid w:val="0"/>
        <w:spacing w:line="360" w:lineRule="auto"/>
        <w:ind w:firstLine="560" w:firstLineChars="200"/>
        <w:textAlignment w:val="auto"/>
        <w:outlineLvl w:val="0"/>
        <w:rPr>
          <w:rFonts w:hint="eastAsia" w:ascii="仿宋" w:hAnsi="仿宋" w:eastAsia="仿宋" w:cs="仿宋"/>
          <w:sz w:val="28"/>
          <w:szCs w:val="28"/>
        </w:rPr>
      </w:pPr>
      <w:r>
        <w:rPr>
          <w:rFonts w:hint="eastAsia" w:ascii="仿宋" w:hAnsi="仿宋" w:eastAsia="仿宋" w:cs="仿宋"/>
          <w:sz w:val="28"/>
          <w:szCs w:val="28"/>
        </w:rPr>
        <w:t>2、发生紧急事故需抢修的，乙方在接到事故通知后，应当立即到达事故现场抢修。</w:t>
      </w:r>
    </w:p>
    <w:p>
      <w:pPr>
        <w:keepNext w:val="0"/>
        <w:keepLines w:val="0"/>
        <w:pageBreakBefore w:val="0"/>
        <w:widowControl/>
        <w:kinsoku/>
        <w:wordWrap w:val="0"/>
        <w:overflowPunct/>
        <w:topLinePunct/>
        <w:autoSpaceDE/>
        <w:autoSpaceDN/>
        <w:bidi w:val="0"/>
        <w:adjustRightInd w:val="0"/>
        <w:snapToGrid w:val="0"/>
        <w:spacing w:line="360" w:lineRule="auto"/>
        <w:ind w:firstLine="560" w:firstLineChars="200"/>
        <w:textAlignment w:val="auto"/>
        <w:outlineLvl w:val="0"/>
        <w:rPr>
          <w:rFonts w:hint="eastAsia" w:ascii="仿宋" w:hAnsi="仿宋" w:eastAsia="仿宋" w:cs="仿宋"/>
          <w:sz w:val="28"/>
          <w:szCs w:val="28"/>
        </w:rPr>
      </w:pPr>
      <w:r>
        <w:rPr>
          <w:rFonts w:hint="eastAsia" w:ascii="仿宋" w:hAnsi="仿宋" w:eastAsia="仿宋" w:cs="仿宋"/>
          <w:sz w:val="28"/>
          <w:szCs w:val="28"/>
        </w:rPr>
        <w:t>3、对于涉及结构安全的质量问题，应当按照《建设工程质量管理条例》的规定，立即向当地建设行政主管部门和有关部门报告，采取安全防范措施，并由原设计人或者具有相应资质等级的设计人提出保修方案，按照保修方案由乙方实施保修。</w:t>
      </w:r>
    </w:p>
    <w:p>
      <w:pPr>
        <w:keepNext w:val="0"/>
        <w:keepLines w:val="0"/>
        <w:pageBreakBefore w:val="0"/>
        <w:widowControl/>
        <w:kinsoku/>
        <w:wordWrap w:val="0"/>
        <w:overflowPunct/>
        <w:topLinePunct/>
        <w:autoSpaceDE/>
        <w:autoSpaceDN/>
        <w:bidi w:val="0"/>
        <w:adjustRightInd w:val="0"/>
        <w:snapToGrid w:val="0"/>
        <w:spacing w:line="360" w:lineRule="auto"/>
        <w:ind w:firstLine="560" w:firstLineChars="200"/>
        <w:textAlignment w:val="auto"/>
        <w:outlineLvl w:val="0"/>
        <w:rPr>
          <w:rFonts w:hint="eastAsia" w:ascii="仿宋" w:hAnsi="仿宋" w:eastAsia="仿宋" w:cs="仿宋"/>
          <w:sz w:val="28"/>
          <w:szCs w:val="28"/>
        </w:rPr>
      </w:pPr>
      <w:r>
        <w:rPr>
          <w:rFonts w:hint="eastAsia" w:ascii="仿宋" w:hAnsi="仿宋" w:eastAsia="仿宋" w:cs="仿宋"/>
          <w:sz w:val="28"/>
          <w:szCs w:val="28"/>
        </w:rPr>
        <w:t>4、质量保修完成后，由甲方通知相关单位组织验收。</w:t>
      </w:r>
    </w:p>
    <w:p>
      <w:pPr>
        <w:keepNext w:val="0"/>
        <w:keepLines w:val="0"/>
        <w:pageBreakBefore w:val="0"/>
        <w:widowControl/>
        <w:kinsoku/>
        <w:wordWrap w:val="0"/>
        <w:overflowPunct/>
        <w:topLinePunct/>
        <w:autoSpaceDE/>
        <w:autoSpaceDN/>
        <w:bidi w:val="0"/>
        <w:adjustRightInd w:val="0"/>
        <w:snapToGrid w:val="0"/>
        <w:spacing w:line="360" w:lineRule="auto"/>
        <w:ind w:left="0" w:leftChars="0" w:firstLine="562" w:firstLineChars="200"/>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五、保修费用</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保修费用由造成质量缺陷的责任方承担。</w:t>
      </w:r>
    </w:p>
    <w:p>
      <w:pPr>
        <w:adjustRightInd w:val="0"/>
        <w:snapToGrid w:val="0"/>
        <w:spacing w:line="360" w:lineRule="auto"/>
        <w:ind w:left="0" w:leftChars="0" w:firstLine="0" w:firstLineChars="0"/>
        <w:outlineLvl w:val="0"/>
        <w:rPr>
          <w:rFonts w:hint="eastAsia" w:ascii="仿宋" w:hAnsi="仿宋" w:eastAsia="仿宋" w:cs="仿宋"/>
          <w:sz w:val="28"/>
          <w:szCs w:val="28"/>
        </w:rPr>
      </w:pPr>
      <w:r>
        <w:rPr>
          <w:rFonts w:hint="eastAsia" w:ascii="仿宋" w:hAnsi="仿宋" w:eastAsia="仿宋" w:cs="仿宋"/>
          <w:b/>
          <w:bCs/>
          <w:sz w:val="28"/>
          <w:szCs w:val="28"/>
        </w:rPr>
        <w:t>六、双方约定的其他工程质量保修事项：</w:t>
      </w:r>
      <w:r>
        <w:rPr>
          <w:rFonts w:hint="eastAsia" w:ascii="仿宋" w:hAnsi="仿宋" w:eastAsia="仿宋" w:cs="仿宋"/>
          <w:sz w:val="28"/>
          <w:szCs w:val="28"/>
          <w:u w:val="single"/>
        </w:rPr>
        <w:t>/</w:t>
      </w:r>
      <w:r>
        <w:rPr>
          <w:rFonts w:hint="eastAsia" w:ascii="仿宋" w:hAnsi="仿宋" w:eastAsia="仿宋" w:cs="仿宋"/>
          <w:sz w:val="28"/>
          <w:szCs w:val="28"/>
        </w:rPr>
        <w:t>。</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工程质量保修书由甲方、乙方在工程竣工验收前共同签署，作为施工合同附件，其有效期限至保修期满。</w:t>
      </w: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outlineLvl w:val="0"/>
        <w:rPr>
          <w:rFonts w:hint="eastAsia" w:ascii="仿宋" w:hAnsi="仿宋" w:eastAsia="仿宋" w:cs="仿宋"/>
          <w:b/>
          <w:bCs/>
          <w:sz w:val="28"/>
          <w:szCs w:val="28"/>
        </w:rPr>
      </w:pPr>
      <w:r>
        <w:rPr>
          <w:rFonts w:hint="eastAsia" w:ascii="仿宋" w:hAnsi="仿宋" w:eastAsia="仿宋" w:cs="仿宋"/>
          <w:b/>
          <w:bCs/>
          <w:sz w:val="28"/>
          <w:szCs w:val="28"/>
        </w:rPr>
        <w:t>甲方（盖章）：                    乙方（盖章）：</w:t>
      </w:r>
    </w:p>
    <w:p>
      <w:pPr>
        <w:adjustRightInd w:val="0"/>
        <w:snapToGrid w:val="0"/>
        <w:spacing w:line="360" w:lineRule="auto"/>
        <w:outlineLvl w:val="0"/>
        <w:rPr>
          <w:rFonts w:hint="default" w:ascii="仿宋" w:hAnsi="仿宋" w:eastAsia="仿宋" w:cs="仿宋"/>
          <w:b/>
          <w:bCs/>
          <w:sz w:val="28"/>
          <w:szCs w:val="28"/>
          <w:lang w:val="en-US" w:eastAsia="zh-CN"/>
        </w:rPr>
      </w:pPr>
      <w:r>
        <w:rPr>
          <w:rFonts w:hint="eastAsia" w:ascii="仿宋" w:hAnsi="仿宋" w:eastAsia="仿宋" w:cs="仿宋"/>
          <w:b/>
          <w:bCs/>
          <w:sz w:val="28"/>
          <w:szCs w:val="28"/>
        </w:rPr>
        <w:t>重庆交旅建设工程有限公司</w:t>
      </w:r>
      <w:r>
        <w:rPr>
          <w:rFonts w:hint="eastAsia" w:ascii="仿宋" w:hAnsi="仿宋" w:eastAsia="仿宋" w:cs="仿宋"/>
          <w:b/>
          <w:bCs/>
          <w:sz w:val="28"/>
          <w:szCs w:val="28"/>
          <w:lang w:val="en-US" w:eastAsia="zh-CN"/>
        </w:rPr>
        <w:t xml:space="preserve">          </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 xml:space="preserve">法定代表人                        法定代表人  </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或委托代理人：                    或委托代理人：</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部门负责人：                      部门负责人：</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b/>
          <w:bCs/>
          <w:sz w:val="28"/>
          <w:szCs w:val="28"/>
        </w:rPr>
        <w:t>项目经理：                        项目负责人：</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 xml:space="preserve">            </w:t>
      </w:r>
    </w:p>
    <w:p>
      <w:pPr>
        <w:spacing w:after="156"/>
        <w:ind w:firstLine="560"/>
        <w:outlineLvl w:val="0"/>
        <w:rPr>
          <w:rFonts w:ascii="仿宋" w:hAnsi="仿宋" w:eastAsia="仿宋" w:cs="仿宋"/>
          <w:sz w:val="28"/>
          <w:szCs w:val="28"/>
        </w:rPr>
      </w:pPr>
    </w:p>
    <w:p>
      <w:pPr>
        <w:pStyle w:val="3"/>
        <w:spacing w:after="156"/>
        <w:ind w:firstLine="562"/>
        <w:rPr>
          <w:rFonts w:ascii="仿宋" w:hAnsi="仿宋" w:eastAsia="仿宋" w:cs="仿宋"/>
          <w:sz w:val="28"/>
          <w:szCs w:val="28"/>
        </w:rPr>
      </w:pPr>
    </w:p>
    <w:p>
      <w:pPr>
        <w:spacing w:after="156"/>
        <w:ind w:firstLine="560"/>
        <w:rPr>
          <w:rFonts w:ascii="仿宋" w:hAnsi="仿宋" w:eastAsia="仿宋" w:cs="仿宋"/>
          <w:sz w:val="28"/>
          <w:szCs w:val="28"/>
        </w:rPr>
      </w:pP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hint="eastAsia" w:ascii="仿宋" w:hAnsi="仿宋" w:eastAsia="仿宋" w:cs="仿宋"/>
          <w:bCs/>
          <w:sz w:val="28"/>
          <w:szCs w:val="28"/>
        </w:rPr>
      </w:pPr>
      <w:r>
        <w:rPr>
          <w:rFonts w:hint="eastAsia" w:ascii="仿宋" w:hAnsi="仿宋" w:eastAsia="仿宋" w:cs="仿宋"/>
          <w:bCs/>
          <w:sz w:val="28"/>
          <w:szCs w:val="28"/>
        </w:rPr>
        <w:br w:type="textWrapping"/>
      </w: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hint="eastAsia" w:ascii="仿宋" w:hAnsi="仿宋" w:eastAsia="仿宋" w:cs="仿宋"/>
          <w:bCs/>
          <w:sz w:val="28"/>
          <w:szCs w:val="28"/>
        </w:rPr>
      </w:pPr>
    </w:p>
    <w:p>
      <w:pPr>
        <w:spacing w:after="156"/>
        <w:ind w:firstLine="0" w:firstLineChars="0"/>
        <w:outlineLvl w:val="0"/>
        <w:rPr>
          <w:rFonts w:ascii="仿宋" w:hAnsi="仿宋" w:eastAsia="仿宋" w:cs="仿宋"/>
          <w:bCs/>
          <w:sz w:val="28"/>
          <w:szCs w:val="28"/>
          <w:highlight w:val="none"/>
        </w:rPr>
      </w:pPr>
      <w:r>
        <w:rPr>
          <w:rFonts w:hint="eastAsia" w:ascii="仿宋" w:hAnsi="仿宋" w:eastAsia="仿宋" w:cs="仿宋"/>
          <w:bCs/>
          <w:sz w:val="28"/>
          <w:szCs w:val="28"/>
        </w:rPr>
        <w:t>附件5</w:t>
      </w:r>
    </w:p>
    <w:p>
      <w:pPr>
        <w:spacing w:after="156"/>
        <w:ind w:firstLine="0" w:firstLineChars="0"/>
        <w:jc w:val="center"/>
        <w:outlineLvl w:val="0"/>
        <w:rPr>
          <w:rFonts w:ascii="仿宋" w:hAnsi="仿宋" w:eastAsia="仿宋" w:cs="仿宋"/>
          <w:szCs w:val="21"/>
          <w:highlight w:val="none"/>
        </w:rPr>
      </w:pPr>
      <w:r>
        <w:rPr>
          <w:rFonts w:hint="eastAsia" w:ascii="仿宋" w:hAnsi="仿宋" w:eastAsia="仿宋" w:cs="仿宋"/>
          <w:b/>
          <w:sz w:val="32"/>
          <w:szCs w:val="32"/>
          <w:highlight w:val="none"/>
        </w:rPr>
        <w:t>建筑工程专业分包安全承包合同</w:t>
      </w:r>
    </w:p>
    <w:p>
      <w:pPr>
        <w:adjustRightInd w:val="0"/>
        <w:spacing w:line="560" w:lineRule="exact"/>
        <w:textAlignment w:val="baseline"/>
        <w:rPr>
          <w:rFonts w:hint="eastAsia" w:ascii="仿宋" w:hAnsi="仿宋" w:eastAsia="仿宋" w:cs="仿宋"/>
          <w:sz w:val="28"/>
          <w:szCs w:val="28"/>
        </w:rPr>
      </w:pPr>
      <w:r>
        <w:rPr>
          <w:rFonts w:hint="eastAsia" w:ascii="仿宋" w:hAnsi="仿宋" w:eastAsia="仿宋" w:cs="仿宋"/>
          <w:sz w:val="28"/>
          <w:szCs w:val="28"/>
        </w:rPr>
        <w:t>甲  方：</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（以下简称甲方）</w:t>
      </w:r>
    </w:p>
    <w:p>
      <w:pPr>
        <w:adjustRightInd w:val="0"/>
        <w:spacing w:line="560" w:lineRule="exact"/>
        <w:textAlignment w:val="baseline"/>
        <w:rPr>
          <w:rFonts w:hint="eastAsia" w:ascii="仿宋" w:hAnsi="仿宋" w:eastAsia="仿宋" w:cs="仿宋"/>
          <w:sz w:val="28"/>
          <w:szCs w:val="28"/>
        </w:rPr>
      </w:pPr>
      <w:r>
        <w:rPr>
          <w:rFonts w:hint="eastAsia" w:ascii="仿宋" w:hAnsi="仿宋" w:eastAsia="仿宋" w:cs="仿宋"/>
          <w:sz w:val="28"/>
          <w:szCs w:val="28"/>
        </w:rPr>
        <w:t>乙  方：</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（以下简称乙方）</w:t>
      </w:r>
    </w:p>
    <w:p>
      <w:pPr>
        <w:jc w:val="left"/>
        <w:rPr>
          <w:rFonts w:hint="eastAsia" w:ascii="仿宋" w:hAnsi="仿宋" w:eastAsia="仿宋" w:cs="仿宋"/>
          <w:sz w:val="28"/>
          <w:szCs w:val="28"/>
        </w:rPr>
      </w:pPr>
      <w:r>
        <w:rPr>
          <w:rFonts w:hint="eastAsia" w:ascii="仿宋" w:hAnsi="仿宋" w:eastAsia="仿宋" w:cs="仿宋"/>
          <w:sz w:val="28"/>
          <w:szCs w:val="28"/>
        </w:rPr>
        <w:t>为在</w:t>
      </w:r>
      <w:r>
        <w:rPr>
          <w:rFonts w:hint="eastAsia" w:ascii="仿宋" w:hAnsi="仿宋" w:eastAsia="仿宋" w:cs="仿宋"/>
          <w:sz w:val="28"/>
          <w:szCs w:val="28"/>
          <w:u w:val="single"/>
          <w:lang w:eastAsia="zh-CN"/>
        </w:rPr>
        <w:t>11080158工程防水、外墙漆专业分包</w:t>
      </w:r>
      <w:r>
        <w:rPr>
          <w:rFonts w:hint="eastAsia" w:ascii="仿宋" w:hAnsi="仿宋" w:eastAsia="仿宋" w:cs="仿宋"/>
          <w:sz w:val="28"/>
          <w:szCs w:val="28"/>
          <w:u w:val="single"/>
          <w:lang w:val="en-US" w:eastAsia="zh-CN"/>
        </w:rPr>
        <w:t>专业</w:t>
      </w:r>
      <w:r>
        <w:rPr>
          <w:rFonts w:hint="eastAsia" w:ascii="仿宋" w:hAnsi="仿宋" w:eastAsia="仿宋" w:cs="仿宋"/>
          <w:sz w:val="28"/>
          <w:szCs w:val="28"/>
          <w:u w:val="single"/>
        </w:rPr>
        <w:t>分包</w:t>
      </w:r>
      <w:r>
        <w:rPr>
          <w:rFonts w:hint="eastAsia" w:ascii="仿宋" w:hAnsi="仿宋" w:eastAsia="仿宋" w:cs="仿宋"/>
          <w:sz w:val="28"/>
          <w:szCs w:val="28"/>
          <w:u w:val="single"/>
          <w:lang w:eastAsia="zh-CN"/>
        </w:rPr>
        <w:t>工程</w:t>
      </w:r>
      <w:r>
        <w:rPr>
          <w:rFonts w:hint="eastAsia" w:ascii="仿宋" w:hAnsi="仿宋" w:eastAsia="仿宋" w:cs="仿宋"/>
          <w:sz w:val="28"/>
          <w:szCs w:val="28"/>
        </w:rPr>
        <w:t>的实施过程中创建安全、高效的施工环境，进一步加强工程项目安全的管理工作，防止在工程施工过程中发生各类安全事故，确保人员的生命健康和财产安全，创建优质工程，明确双方职责，特签订此安全合同。</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一、承包方式及内容</w:t>
      </w:r>
    </w:p>
    <w:p>
      <w:pPr>
        <w:ind w:firstLine="560"/>
        <w:jc w:val="left"/>
        <w:rPr>
          <w:rFonts w:hint="eastAsia" w:ascii="仿宋" w:hAnsi="仿宋" w:eastAsia="仿宋" w:cs="仿宋"/>
          <w:sz w:val="28"/>
          <w:szCs w:val="28"/>
          <w:lang w:val="en-US" w:eastAsia="zh-CN"/>
        </w:rPr>
      </w:pPr>
      <w:r>
        <w:rPr>
          <w:rFonts w:hint="eastAsia" w:ascii="仿宋" w:hAnsi="仿宋" w:eastAsia="仿宋" w:cs="仿宋"/>
          <w:sz w:val="28"/>
          <w:szCs w:val="28"/>
        </w:rPr>
        <w:t>(一)工程名称：</w:t>
      </w:r>
      <w:r>
        <w:rPr>
          <w:rFonts w:hint="eastAsia" w:ascii="仿宋" w:hAnsi="仿宋" w:eastAsia="仿宋" w:cs="仿宋"/>
          <w:sz w:val="28"/>
          <w:szCs w:val="28"/>
          <w:lang w:eastAsia="zh-CN"/>
        </w:rPr>
        <w:t>11080158工程防水、外墙漆专业分包</w:t>
      </w:r>
      <w:r>
        <w:rPr>
          <w:rFonts w:hint="eastAsia" w:ascii="仿宋" w:hAnsi="仿宋" w:eastAsia="仿宋" w:cs="仿宋"/>
          <w:sz w:val="28"/>
          <w:szCs w:val="28"/>
          <w:lang w:val="en-US" w:eastAsia="zh-CN"/>
        </w:rPr>
        <w:t>专业</w:t>
      </w:r>
      <w:r>
        <w:rPr>
          <w:rFonts w:hint="eastAsia" w:ascii="仿宋" w:hAnsi="仿宋" w:eastAsia="仿宋" w:cs="仿宋"/>
          <w:sz w:val="28"/>
          <w:szCs w:val="28"/>
        </w:rPr>
        <w:t>分包</w:t>
      </w:r>
    </w:p>
    <w:p>
      <w:pPr>
        <w:ind w:firstLine="560"/>
        <w:jc w:val="left"/>
        <w:rPr>
          <w:rFonts w:hint="eastAsia" w:ascii="仿宋" w:hAnsi="仿宋" w:eastAsia="仿宋" w:cs="仿宋"/>
          <w:sz w:val="28"/>
          <w:szCs w:val="28"/>
          <w:lang w:eastAsia="zh-CN"/>
        </w:rPr>
      </w:pPr>
      <w:r>
        <w:rPr>
          <w:rFonts w:hint="eastAsia" w:ascii="仿宋" w:hAnsi="仿宋" w:eastAsia="仿宋" w:cs="仿宋"/>
          <w:sz w:val="28"/>
          <w:szCs w:val="28"/>
        </w:rPr>
        <w:t>(二)工程地址：</w:t>
      </w:r>
      <w:r>
        <w:rPr>
          <w:rFonts w:hint="eastAsia" w:ascii="仿宋" w:hAnsi="仿宋" w:eastAsia="仿宋" w:cs="仿宋"/>
          <w:sz w:val="28"/>
          <w:szCs w:val="28"/>
          <w:lang w:eastAsia="zh-CN"/>
        </w:rPr>
        <w:t>四川成都</w:t>
      </w:r>
    </w:p>
    <w:p>
      <w:pPr>
        <w:ind w:firstLine="560"/>
        <w:jc w:val="left"/>
        <w:rPr>
          <w:rFonts w:hint="eastAsia" w:ascii="仿宋" w:hAnsi="仿宋" w:eastAsia="仿宋" w:cs="仿宋"/>
          <w:sz w:val="28"/>
          <w:szCs w:val="28"/>
        </w:rPr>
      </w:pPr>
      <w:r>
        <w:rPr>
          <w:rFonts w:hint="eastAsia" w:ascii="仿宋" w:hAnsi="仿宋" w:eastAsia="仿宋" w:cs="仿宋"/>
          <w:sz w:val="28"/>
          <w:szCs w:val="28"/>
        </w:rPr>
        <w:t>(三)承包范围：与</w:t>
      </w:r>
      <w:r>
        <w:rPr>
          <w:rFonts w:hint="eastAsia" w:ascii="仿宋" w:hAnsi="仿宋" w:eastAsia="仿宋" w:cs="仿宋"/>
          <w:sz w:val="28"/>
          <w:szCs w:val="28"/>
          <w:lang w:val="en-US" w:eastAsia="zh-CN"/>
        </w:rPr>
        <w:t>专业</w:t>
      </w:r>
      <w:r>
        <w:rPr>
          <w:rFonts w:hint="eastAsia" w:ascii="仿宋" w:hAnsi="仿宋" w:eastAsia="仿宋" w:cs="仿宋"/>
          <w:sz w:val="28"/>
          <w:szCs w:val="28"/>
        </w:rPr>
        <w:t>分包合同范围一致</w:t>
      </w:r>
    </w:p>
    <w:p>
      <w:pPr>
        <w:jc w:val="left"/>
        <w:rPr>
          <w:rFonts w:hint="eastAsia" w:ascii="仿宋" w:hAnsi="仿宋" w:eastAsia="仿宋" w:cs="仿宋"/>
          <w:sz w:val="28"/>
          <w:szCs w:val="28"/>
        </w:rPr>
      </w:pPr>
      <w:r>
        <w:rPr>
          <w:rFonts w:hint="eastAsia" w:ascii="仿宋" w:hAnsi="仿宋" w:eastAsia="仿宋" w:cs="仿宋"/>
          <w:sz w:val="28"/>
          <w:szCs w:val="28"/>
        </w:rPr>
        <w:t>(四)承包方式：</w:t>
      </w:r>
      <w:r>
        <w:rPr>
          <w:rFonts w:hint="eastAsia" w:ascii="仿宋" w:hAnsi="仿宋" w:eastAsia="仿宋" w:cs="仿宋"/>
          <w:sz w:val="28"/>
          <w:szCs w:val="28"/>
          <w:lang w:val="en-US" w:eastAsia="zh-CN"/>
        </w:rPr>
        <w:t>专业</w:t>
      </w:r>
      <w:r>
        <w:rPr>
          <w:rFonts w:hint="eastAsia" w:ascii="仿宋" w:hAnsi="仿宋" w:eastAsia="仿宋" w:cs="仿宋"/>
          <w:sz w:val="28"/>
          <w:szCs w:val="28"/>
        </w:rPr>
        <w:t>分包</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二、安全管理目标</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杜绝重伤以上职业健康安全责任事故；杜绝环境污染事故；杜绝重大机械设备事故；杜绝火灾、洪灾事故；轻伤率控制在3‰以下；确保每月施工安全及文明施工检查达合格标准，按《建筑施工安全检查标准》（JGJ59-2011）考核工地合格率100％，优良率60％以上；安全、环境管理体系达到甲方公司标准；实现现场文明标准化，争创市级文明施工工地。</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三、甲方职责</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(一)严格执行国家有关安全生产的法律法规、标准规范和规定，对施工现场安全总体负责，统一协调分包工程的安全生产管理。</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(二)按照“安全第一、预防为主”和坚持“管生产必须管安全”的原则进行安全生产管理，做到生产与安全工作同时计划、布置、检查、总结和评比。</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(三)制定项目各项安全生产规章制度，建立施工现场安全生产管理机构，配备专职安全生产管理人员。</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(四)甲方派驻现场项目部负责组织施工进场安全总交底及分包工程施工前安全技术交底，由乙方人员签字确认。</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(五)组织三级安全教育，甲方派驻现场项目部定期对乙方进行安全教育培训。</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(六)甲方应定期召开安全生产工作会议，及时传达和部署有关安全生产的精神及有关事宜。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七)定期及不定期对乙方安全管理情况进行检查，督促落实安全防护措施，对于不按要求落实或整改的，甲方可视情节根据甲方制定的《安全生产奖惩制度》给以相应的经济处罚、停工整顿、勒令退场等。对于乙方不按要求落实或整改安全防护措施的，可以由工程承包人另行安排落实，费用以违约金的方式在分包工程款中扣除。</w:t>
      </w:r>
    </w:p>
    <w:p>
      <w:pPr>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rPr>
        <w:t>(八)如乙方安全资料不齐全，隐患意见未回复、隐患未整改的暂停计量支付。</w:t>
      </w:r>
    </w:p>
    <w:p>
      <w:pPr>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(九)甲方指派</w:t>
      </w:r>
      <w:r>
        <w:rPr>
          <w:rFonts w:hint="eastAsia" w:ascii="仿宋" w:hAnsi="仿宋" w:eastAsia="仿宋" w:cs="仿宋"/>
          <w:sz w:val="28"/>
          <w:szCs w:val="28"/>
          <w:highlight w:val="none"/>
          <w:u w:val="single"/>
          <w:lang w:val="en-US" w:eastAsia="zh-CN"/>
        </w:rPr>
        <w:t xml:space="preserve"> XXX</w:t>
      </w:r>
      <w:r>
        <w:rPr>
          <w:rFonts w:hint="eastAsia" w:ascii="仿宋" w:hAnsi="仿宋" w:eastAsia="仿宋" w:cs="仿宋"/>
          <w:sz w:val="28"/>
          <w:szCs w:val="28"/>
          <w:highlight w:val="none"/>
        </w:rPr>
        <w:t>同志为专职安全管理人员（证书编号：</w:t>
      </w:r>
      <w:r>
        <w:rPr>
          <w:rFonts w:hint="eastAsia" w:ascii="仿宋" w:hAnsi="仿宋" w:eastAsia="仿宋" w:cs="仿宋"/>
          <w:sz w:val="28"/>
          <w:szCs w:val="28"/>
          <w:highlight w:val="none"/>
          <w:u w:val="single"/>
        </w:rPr>
        <w:t>渝建安C3</w:t>
      </w:r>
      <w:r>
        <w:rPr>
          <w:rFonts w:hint="eastAsia" w:ascii="仿宋" w:hAnsi="仿宋" w:eastAsia="仿宋" w:cs="仿宋"/>
          <w:sz w:val="28"/>
          <w:szCs w:val="28"/>
          <w:highlight w:val="none"/>
          <w:u w:val="single"/>
          <w:lang w:val="en-US" w:eastAsia="zh-CN"/>
        </w:rPr>
        <w:t xml:space="preserve"> XXXX</w:t>
      </w:r>
      <w:r>
        <w:rPr>
          <w:rFonts w:hint="eastAsia" w:ascii="仿宋" w:hAnsi="仿宋" w:eastAsia="仿宋" w:cs="仿宋"/>
          <w:sz w:val="28"/>
          <w:szCs w:val="28"/>
          <w:highlight w:val="none"/>
        </w:rPr>
        <w:t>），履行甲方职责。</w:t>
      </w:r>
    </w:p>
    <w:p>
      <w:pPr>
        <w:spacing w:line="560" w:lineRule="exact"/>
        <w:rPr>
          <w:rFonts w:hint="eastAsia" w:ascii="仿宋" w:hAnsi="仿宋" w:eastAsia="仿宋" w:cs="仿宋"/>
          <w:b/>
          <w:sz w:val="28"/>
          <w:szCs w:val="28"/>
          <w:highlight w:val="none"/>
        </w:rPr>
      </w:pPr>
      <w:r>
        <w:rPr>
          <w:rFonts w:hint="eastAsia" w:ascii="仿宋" w:hAnsi="仿宋" w:eastAsia="仿宋" w:cs="仿宋"/>
          <w:b/>
          <w:sz w:val="28"/>
          <w:szCs w:val="28"/>
          <w:highlight w:val="none"/>
        </w:rPr>
        <w:t>四、乙方职责</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kern w:val="0"/>
          <w:szCs w:val="21"/>
        </w:rPr>
        <w:t xml:space="preserve"> </w:t>
      </w:r>
      <w:r>
        <w:rPr>
          <w:rFonts w:hint="eastAsia" w:ascii="仿宋" w:hAnsi="仿宋" w:eastAsia="仿宋" w:cs="仿宋"/>
          <w:sz w:val="28"/>
          <w:szCs w:val="28"/>
        </w:rPr>
        <w:t>严格执行国家标准规范和规定以及甲方的安全生产规章制度（详见甲方安全管理制度汇编），服从甲方的安全生产管理，并对本单位承包的施工区域和作业活动的安全生产负责。</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(二)乙方必须建立健全安全生产责任制。逐级逐员签订安全生产责任书，建立完善覆盖全员的安全责任体系，并采取措施促使项目各岗位人员安全履职到位。</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(三)乙方必须按照《建筑施工企业安全生产管理机构设置及专职安全生产管理人员配备办法》配备专职安全生产管理人员并有效履职。</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(四)乙方必须建立健全安全管理体系和各类安全规章制度及台账，按照甲方的要求及时上报安全管理资料，做到准确、完备。</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(五)</w:t>
      </w:r>
      <w:r>
        <w:rPr>
          <w:rFonts w:hint="eastAsia" w:ascii="仿宋" w:hAnsi="仿宋" w:eastAsia="仿宋" w:cs="仿宋"/>
          <w:kern w:val="0"/>
          <w:szCs w:val="21"/>
        </w:rPr>
        <w:t xml:space="preserve"> </w:t>
      </w:r>
      <w:r>
        <w:rPr>
          <w:rFonts w:hint="eastAsia" w:ascii="仿宋" w:hAnsi="仿宋" w:eastAsia="仿宋" w:cs="仿宋"/>
          <w:sz w:val="28"/>
          <w:szCs w:val="28"/>
        </w:rPr>
        <w:t>乙方必须确保安全文明施工措施费有效投入使用，安全文明施工措施费应按照国家相关规定及甲方制定的《安全文明施工措施费管理办法》进行管理，严格按有关规定和方案落实安全防护措施，并确保规范、有效。</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六)乙方应当服从相关行政主管部门、业主、监理方及甲方的安全生产管理，严格按安全标准组织施工，接受安全检查人员的监督检查，及时消除安全隐患。本工程内因乙方自身原因造成的安全、卫生等一切事故由乙方自行处理并承担全部赔偿责任，若由此造成甲方损失（如垫付赔偿款、行政处罚等），乙方应赔偿甲方的全部损失。</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(七)落实甲方安全技术交底及安全措施要求，并针对分项工程和作业环境实际，对有关安全施工的要求向作业班组、作业人员做出详细交底，并由双方签字确认。</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(八) 乙方负责为现场从业人员办理合法用工手续和相关保险，并支付保险费用，对用工的合法性合规性负责。</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(九)乙方应积极协调解决因本分包工程与附近居民或其他单位产生的矛盾。</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(十)乙方应当建立健全安全教育培训制度，组织作业人员进行经常性的安全教育、法制教育和操作规程的学习，教育培训后完善签字手续(必须本人签字)。未按规定接受“三级安全教育”的人员，不得进场作业。</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(十一) 乙方施工人员必须事先登记注册，报甲方备案。特种作业人员应经专业的安全技术培训和考核合格后持有效证件上岗，若乙方作业人员无证上岗，由此造成的一切事故，均由乙方承担全部法律责任和经济责任，若由此造成甲方损失，乙方应赔偿甲方的全部损失。</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(十二) 负责为从业人员提供符合规定的劳动防护用品，并监督、教育其正确佩带和使用。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(十三)指导、督促作业人员严格按照安全技术要求及操作规程作业，严禁安排操作人员酒后、带病作业及连续加班。</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四)乙方采购、租赁的安全防护用具、机械设备、施工机具、设备及配件，应当具有“三证”，即生产许可证、产品合格证和安全鉴定证，以上产品必须经相关单位验收合格后经甲方、业主及监理同意后方能使用。</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(十五)做好所使用的食堂、宿舍的安全管理，食堂、宿舍必须符合安全要求。</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六)乙方应严格执行建设主管部门及环保、环卫、消防等有关部门对施工现场管理的规定及甲方的有关管理制度。按甲方的统一规划搭设临时设施，按标准化工地的要求设置标牌，在有危险部位设置明显的安全警示标志，安全警示标志必须符合国家、地方及甲方相关标准。乙方必须搞好现场文明施工，做到工完场清，保持现场整洁，做好自身责任区的治安保卫工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(十七)若发生安全、环境、卫生事故，乙方应按《安全生产事故报告和处理条例》及甲方的《安全生产事故报告处理制度》及时、如实按程序上报处理，不得瞒报、迟报、谎报。</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八)乙方应当建立安全事故应急预案机制，并报甲方审核、备案。发生事故后，必须立即向甲方报告，并立即按照项目应急预案组织应急救援抢险工作，乙方应立即采取一切措施紧急抢救伤员和保护现场。乙方应接受和配合甲方及上级部门的事故调查工作。</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(十九)乙方应于项目竣工验收合格后一周内将所有安全台帐、资料移交甲方。</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(二十) 因乙方违反以上约定所造成的隐患、案件、事件、事故等，其经济责任及法律责任均由乙方承担，并赔偿因此对甲方造成的经济损失。</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五、违约</w:t>
      </w:r>
      <w:r>
        <w:rPr>
          <w:rFonts w:hint="eastAsia" w:ascii="仿宋" w:hAnsi="仿宋" w:eastAsia="仿宋" w:cs="仿宋"/>
          <w:b/>
          <w:bCs/>
          <w:sz w:val="28"/>
          <w:szCs w:val="28"/>
        </w:rPr>
        <w:t>和索赔</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1.由于乙方责任造成生产安全事故的，由乙方承担事故法律责任和经济责任。</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2.由于双方责任造成的生产安全事故，根据政府有关部门的责任认定，承担相应的事故法律责任和经济责任。</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发生生产安全事故后，由于隐瞒不报、谎报、故意拖延上报、故意破坏事故现场，或者无正当理由拒绝接受调查、拒绝提供有关情况和资料，而导致事故性质变化，事故严重程度加剧的，由责任方承担全部法律责任和经济责任，连带方可依法进行索赔。</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4.其它按照甲方的《安全生产奖惩制度》执行，所涉及的安全考核、处罚均以违约金的形式在乙方的工程款中扣除。</w:t>
      </w:r>
    </w:p>
    <w:p>
      <w:pPr>
        <w:spacing w:line="560" w:lineRule="exact"/>
        <w:rPr>
          <w:rFonts w:hint="eastAsia" w:ascii="仿宋" w:hAnsi="仿宋" w:eastAsia="仿宋" w:cs="仿宋"/>
          <w:b/>
          <w:sz w:val="28"/>
          <w:szCs w:val="28"/>
        </w:rPr>
      </w:pPr>
      <w:r>
        <w:rPr>
          <w:rFonts w:hint="eastAsia" w:ascii="仿宋" w:hAnsi="仿宋" w:eastAsia="仿宋" w:cs="仿宋"/>
          <w:b/>
          <w:sz w:val="28"/>
          <w:szCs w:val="28"/>
        </w:rPr>
        <w:t>六、争议解决方式</w:t>
      </w:r>
    </w:p>
    <w:p>
      <w:pPr>
        <w:spacing w:line="560" w:lineRule="exact"/>
        <w:rPr>
          <w:rFonts w:hint="eastAsia" w:ascii="仿宋" w:hAnsi="仿宋" w:eastAsia="仿宋" w:cs="仿宋"/>
          <w:sz w:val="28"/>
          <w:szCs w:val="28"/>
        </w:rPr>
      </w:pPr>
      <w:r>
        <w:rPr>
          <w:rFonts w:hint="eastAsia" w:ascii="仿宋" w:hAnsi="仿宋" w:eastAsia="仿宋" w:cs="仿宋"/>
          <w:sz w:val="28"/>
          <w:szCs w:val="28"/>
        </w:rPr>
        <w:t xml:space="preserve">    甲乙双方在合同执行过程中如发生争议，应本着友好的原则协商解决。协商不成报请双方上级主管部门调解。调解不成，任何一方可通过向</w:t>
      </w:r>
      <w:r>
        <w:rPr>
          <w:rFonts w:hint="eastAsia" w:ascii="仿宋" w:hAnsi="仿宋" w:eastAsia="仿宋" w:cs="仿宋"/>
          <w:sz w:val="28"/>
          <w:szCs w:val="28"/>
          <w:u w:val="single"/>
        </w:rPr>
        <w:t>甲方注册所在地</w:t>
      </w:r>
      <w:r>
        <w:rPr>
          <w:rFonts w:hint="eastAsia" w:ascii="仿宋" w:hAnsi="仿宋" w:eastAsia="仿宋" w:cs="仿宋"/>
          <w:sz w:val="28"/>
          <w:szCs w:val="28"/>
        </w:rPr>
        <w:t>人民法院提起诉讼。</w:t>
      </w:r>
    </w:p>
    <w:p>
      <w:pPr>
        <w:spacing w:line="560" w:lineRule="exact"/>
        <w:rPr>
          <w:rFonts w:hint="eastAsia" w:ascii="仿宋" w:hAnsi="仿宋" w:eastAsia="仿宋" w:cs="仿宋"/>
          <w:sz w:val="28"/>
          <w:szCs w:val="28"/>
        </w:rPr>
      </w:pPr>
      <w:r>
        <w:rPr>
          <w:rFonts w:hint="eastAsia" w:ascii="仿宋" w:hAnsi="仿宋" w:eastAsia="仿宋" w:cs="仿宋"/>
          <w:b/>
          <w:sz w:val="28"/>
          <w:szCs w:val="28"/>
        </w:rPr>
        <w:t>七</w:t>
      </w:r>
      <w:r>
        <w:rPr>
          <w:rFonts w:hint="eastAsia" w:ascii="仿宋" w:hAnsi="仿宋" w:eastAsia="仿宋" w:cs="仿宋"/>
          <w:sz w:val="28"/>
          <w:szCs w:val="28"/>
        </w:rPr>
        <w:t>、本协议经立协双方法定代表人或其他授权的代理人签字并加盖公章后生效，作为合同的附件，全部工程竣工验收合格且质保期结束后失效。</w:t>
      </w:r>
    </w:p>
    <w:p>
      <w:pPr>
        <w:spacing w:line="560" w:lineRule="exact"/>
        <w:rPr>
          <w:rFonts w:hint="eastAsia" w:ascii="仿宋" w:hAnsi="仿宋" w:eastAsia="仿宋" w:cs="仿宋"/>
          <w:sz w:val="28"/>
          <w:szCs w:val="28"/>
        </w:rPr>
      </w:pPr>
      <w:r>
        <w:rPr>
          <w:rFonts w:hint="eastAsia" w:ascii="仿宋" w:hAnsi="仿宋" w:eastAsia="仿宋" w:cs="仿宋"/>
          <w:b/>
          <w:sz w:val="28"/>
          <w:szCs w:val="28"/>
        </w:rPr>
        <w:t>八</w:t>
      </w:r>
      <w:r>
        <w:rPr>
          <w:rFonts w:hint="eastAsia" w:ascii="仿宋" w:hAnsi="仿宋" w:eastAsia="仿宋" w:cs="仿宋"/>
          <w:sz w:val="28"/>
          <w:szCs w:val="28"/>
        </w:rPr>
        <w:t>、本合同作为《</w:t>
      </w:r>
      <w:r>
        <w:rPr>
          <w:rFonts w:hint="eastAsia" w:ascii="仿宋" w:hAnsi="仿宋" w:eastAsia="仿宋" w:cs="仿宋"/>
          <w:sz w:val="28"/>
          <w:szCs w:val="28"/>
          <w:lang w:eastAsia="zh-CN"/>
        </w:rPr>
        <w:t>11080158工程防水、外墙漆专业分包</w:t>
      </w:r>
      <w:r>
        <w:rPr>
          <w:rFonts w:hint="eastAsia" w:ascii="仿宋" w:hAnsi="仿宋" w:eastAsia="仿宋" w:cs="仿宋"/>
          <w:sz w:val="28"/>
          <w:szCs w:val="28"/>
          <w:lang w:val="en-US" w:eastAsia="zh-CN"/>
        </w:rPr>
        <w:t>专业</w:t>
      </w:r>
      <w:r>
        <w:rPr>
          <w:rFonts w:hint="eastAsia" w:ascii="仿宋" w:hAnsi="仿宋" w:eastAsia="仿宋" w:cs="仿宋"/>
          <w:sz w:val="28"/>
          <w:szCs w:val="28"/>
        </w:rPr>
        <w:t>分包合同》的附件，谨供甲乙双方共同遵守。</w:t>
      </w:r>
    </w:p>
    <w:p>
      <w:pPr>
        <w:adjustRightInd w:val="0"/>
        <w:snapToGrid w:val="0"/>
        <w:spacing w:line="360" w:lineRule="auto"/>
        <w:outlineLvl w:val="0"/>
        <w:rPr>
          <w:rFonts w:hint="eastAsia" w:ascii="仿宋" w:hAnsi="仿宋" w:eastAsia="仿宋" w:cs="仿宋"/>
          <w:sz w:val="24"/>
        </w:rPr>
      </w:pPr>
    </w:p>
    <w:p>
      <w:pPr>
        <w:pStyle w:val="3"/>
        <w:ind w:firstLine="480"/>
        <w:jc w:val="left"/>
        <w:rPr>
          <w:rFonts w:hint="eastAsia"/>
        </w:rPr>
      </w:pPr>
    </w:p>
    <w:p>
      <w:pPr>
        <w:adjustRightInd w:val="0"/>
        <w:snapToGrid w:val="0"/>
        <w:spacing w:line="360" w:lineRule="auto"/>
        <w:jc w:val="left"/>
        <w:outlineLvl w:val="0"/>
        <w:rPr>
          <w:rFonts w:hint="eastAsia" w:ascii="仿宋" w:hAnsi="仿宋" w:eastAsia="仿宋" w:cs="仿宋"/>
          <w:b/>
          <w:bCs/>
          <w:sz w:val="28"/>
          <w:szCs w:val="28"/>
        </w:rPr>
      </w:pPr>
      <w:r>
        <w:rPr>
          <w:rFonts w:hint="eastAsia" w:ascii="仿宋" w:hAnsi="仿宋" w:eastAsia="仿宋" w:cs="仿宋"/>
          <w:b/>
          <w:bCs/>
          <w:sz w:val="28"/>
          <w:szCs w:val="28"/>
        </w:rPr>
        <w:t>甲方（盖章）：                    乙方（盖章）：</w:t>
      </w:r>
    </w:p>
    <w:p>
      <w:pPr>
        <w:adjustRightInd w:val="0"/>
        <w:snapToGrid w:val="0"/>
        <w:spacing w:line="360" w:lineRule="auto"/>
        <w:jc w:val="left"/>
        <w:outlineLvl w:val="0"/>
        <w:rPr>
          <w:rFonts w:hint="default" w:ascii="仿宋" w:hAnsi="仿宋" w:eastAsia="仿宋" w:cs="仿宋"/>
          <w:b/>
          <w:bCs/>
          <w:sz w:val="28"/>
          <w:szCs w:val="28"/>
          <w:lang w:val="en-US" w:eastAsia="zh-CN"/>
        </w:rPr>
      </w:pPr>
      <w:r>
        <w:rPr>
          <w:rFonts w:hint="eastAsia" w:ascii="仿宋" w:hAnsi="仿宋" w:eastAsia="仿宋" w:cs="仿宋"/>
          <w:b/>
          <w:bCs/>
          <w:sz w:val="28"/>
          <w:szCs w:val="28"/>
        </w:rPr>
        <w:t>重庆交旅建设工程有限公司</w:t>
      </w:r>
      <w:r>
        <w:rPr>
          <w:rFonts w:hint="eastAsia" w:ascii="仿宋" w:hAnsi="仿宋" w:eastAsia="仿宋" w:cs="仿宋"/>
          <w:b/>
          <w:bCs/>
          <w:sz w:val="28"/>
          <w:szCs w:val="28"/>
          <w:lang w:val="en-US" w:eastAsia="zh-CN"/>
        </w:rPr>
        <w:t xml:space="preserve">        </w:t>
      </w:r>
    </w:p>
    <w:p>
      <w:pPr>
        <w:adjustRightInd w:val="0"/>
        <w:snapToGrid w:val="0"/>
        <w:spacing w:line="360" w:lineRule="auto"/>
        <w:jc w:val="left"/>
        <w:rPr>
          <w:rFonts w:hint="eastAsia" w:ascii="仿宋" w:hAnsi="仿宋" w:eastAsia="仿宋" w:cs="仿宋"/>
          <w:b/>
          <w:bCs/>
          <w:sz w:val="28"/>
          <w:szCs w:val="28"/>
        </w:rPr>
      </w:pPr>
      <w:r>
        <w:rPr>
          <w:rFonts w:hint="eastAsia" w:ascii="仿宋" w:hAnsi="仿宋" w:eastAsia="仿宋" w:cs="仿宋"/>
          <w:b/>
          <w:bCs/>
          <w:sz w:val="28"/>
          <w:szCs w:val="28"/>
        </w:rPr>
        <w:t>法定代表人                        法定代表人</w:t>
      </w:r>
    </w:p>
    <w:p>
      <w:pPr>
        <w:adjustRightInd w:val="0"/>
        <w:snapToGrid w:val="0"/>
        <w:spacing w:line="360" w:lineRule="auto"/>
        <w:jc w:val="left"/>
        <w:rPr>
          <w:rFonts w:hint="eastAsia" w:ascii="仿宋" w:hAnsi="仿宋" w:eastAsia="仿宋" w:cs="仿宋"/>
          <w:b/>
          <w:bCs/>
          <w:sz w:val="28"/>
          <w:szCs w:val="28"/>
        </w:rPr>
      </w:pPr>
      <w:r>
        <w:rPr>
          <w:rFonts w:hint="eastAsia" w:ascii="仿宋" w:hAnsi="仿宋" w:eastAsia="仿宋" w:cs="仿宋"/>
          <w:b/>
          <w:bCs/>
          <w:sz w:val="28"/>
          <w:szCs w:val="28"/>
        </w:rPr>
        <w:t>或委托代理人：                    或委托代理人：</w:t>
      </w:r>
    </w:p>
    <w:p>
      <w:pPr>
        <w:adjustRightInd w:val="0"/>
        <w:snapToGrid w:val="0"/>
        <w:spacing w:line="360" w:lineRule="auto"/>
        <w:jc w:val="left"/>
        <w:rPr>
          <w:rFonts w:hint="eastAsia" w:ascii="仿宋" w:hAnsi="仿宋" w:eastAsia="仿宋" w:cs="仿宋"/>
          <w:b/>
          <w:bCs/>
          <w:sz w:val="28"/>
          <w:szCs w:val="28"/>
        </w:rPr>
      </w:pPr>
      <w:r>
        <w:rPr>
          <w:rFonts w:hint="eastAsia" w:ascii="仿宋" w:hAnsi="仿宋" w:eastAsia="仿宋" w:cs="仿宋"/>
          <w:b/>
          <w:bCs/>
          <w:sz w:val="28"/>
          <w:szCs w:val="28"/>
        </w:rPr>
        <w:t>部门负责人：                      部门负责人：</w:t>
      </w:r>
    </w:p>
    <w:p>
      <w:pPr>
        <w:jc w:val="left"/>
        <w:rPr>
          <w:rFonts w:hint="eastAsia" w:ascii="仿宋" w:hAnsi="仿宋" w:eastAsia="仿宋" w:cs="仿宋"/>
        </w:rPr>
      </w:pPr>
      <w:r>
        <w:rPr>
          <w:rFonts w:hint="eastAsia" w:ascii="仿宋" w:hAnsi="仿宋" w:eastAsia="仿宋" w:cs="仿宋"/>
          <w:b/>
          <w:bCs/>
          <w:sz w:val="28"/>
          <w:szCs w:val="28"/>
        </w:rPr>
        <w:t>项目经理：                        项目负责人：</w:t>
      </w:r>
    </w:p>
    <w:p>
      <w:pPr>
        <w:spacing w:after="156"/>
        <w:ind w:firstLine="0" w:firstLineChars="0"/>
        <w:outlineLvl w:val="0"/>
        <w:rPr>
          <w:rFonts w:ascii="仿宋" w:hAnsi="仿宋" w:eastAsia="仿宋" w:cs="仿宋"/>
          <w:szCs w:val="21"/>
        </w:rPr>
      </w:pPr>
    </w:p>
    <w:p>
      <w:pPr>
        <w:spacing w:after="156"/>
        <w:ind w:firstLine="0" w:firstLineChars="0"/>
        <w:outlineLvl w:val="0"/>
        <w:rPr>
          <w:rFonts w:ascii="仿宋" w:hAnsi="仿宋" w:eastAsia="仿宋" w:cs="仿宋"/>
          <w:szCs w:val="21"/>
        </w:rPr>
      </w:pPr>
    </w:p>
    <w:p>
      <w:pPr>
        <w:spacing w:after="156"/>
        <w:ind w:firstLine="0" w:firstLineChars="0"/>
        <w:outlineLvl w:val="0"/>
        <w:rPr>
          <w:rFonts w:ascii="仿宋" w:hAnsi="仿宋" w:eastAsia="仿宋" w:cs="仿宋"/>
          <w:szCs w:val="21"/>
        </w:rPr>
      </w:pPr>
    </w:p>
    <w:p>
      <w:pPr>
        <w:spacing w:after="156"/>
        <w:ind w:firstLine="0" w:firstLineChars="0"/>
        <w:outlineLvl w:val="0"/>
        <w:rPr>
          <w:rFonts w:ascii="仿宋" w:hAnsi="仿宋" w:eastAsia="仿宋" w:cs="仿宋"/>
          <w:szCs w:val="21"/>
        </w:rPr>
      </w:pPr>
    </w:p>
    <w:p>
      <w:pPr>
        <w:spacing w:after="156"/>
        <w:ind w:firstLine="0" w:firstLineChars="0"/>
        <w:outlineLvl w:val="0"/>
        <w:rPr>
          <w:rFonts w:ascii="仿宋" w:hAnsi="仿宋" w:eastAsia="仿宋" w:cs="仿宋"/>
          <w:szCs w:val="21"/>
        </w:rPr>
      </w:pPr>
    </w:p>
    <w:p>
      <w:pPr>
        <w:spacing w:after="156"/>
        <w:ind w:firstLine="0" w:firstLineChars="0"/>
        <w:outlineLvl w:val="0"/>
        <w:rPr>
          <w:rFonts w:ascii="仿宋" w:hAnsi="仿宋" w:eastAsia="仿宋" w:cs="仿宋"/>
          <w:szCs w:val="21"/>
        </w:rPr>
      </w:pPr>
    </w:p>
    <w:p>
      <w:pPr>
        <w:spacing w:after="156"/>
        <w:ind w:firstLine="0" w:firstLineChars="0"/>
        <w:outlineLvl w:val="0"/>
        <w:rPr>
          <w:rFonts w:ascii="仿宋" w:hAnsi="仿宋" w:eastAsia="仿宋" w:cs="仿宋"/>
          <w:sz w:val="28"/>
          <w:szCs w:val="28"/>
          <w:highlight w:val="yellow"/>
        </w:rPr>
      </w:pPr>
      <w:r>
        <w:rPr>
          <w:rFonts w:hint="eastAsia" w:ascii="仿宋" w:hAnsi="仿宋" w:eastAsia="仿宋" w:cs="仿宋"/>
          <w:sz w:val="28"/>
          <w:szCs w:val="28"/>
        </w:rPr>
        <w:t>附件6</w:t>
      </w:r>
    </w:p>
    <w:p>
      <w:pPr>
        <w:spacing w:after="156"/>
        <w:ind w:firstLine="0" w:firstLineChars="0"/>
        <w:jc w:val="center"/>
        <w:outlineLvl w:val="0"/>
        <w:rPr>
          <w:rFonts w:ascii="仿宋" w:hAnsi="仿宋" w:eastAsia="仿宋" w:cs="仿宋"/>
          <w:sz w:val="28"/>
          <w:szCs w:val="28"/>
          <w:highlight w:val="none"/>
        </w:rPr>
      </w:pPr>
      <w:r>
        <w:rPr>
          <w:rFonts w:hint="eastAsia" w:ascii="仿宋" w:hAnsi="仿宋" w:eastAsia="仿宋" w:cs="仿宋"/>
          <w:b/>
          <w:i w:val="0"/>
          <w:iCs w:val="0"/>
          <w:sz w:val="32"/>
          <w:szCs w:val="32"/>
          <w:highlight w:val="none"/>
        </w:rPr>
        <w:t>廉政合同</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甲  方：</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（以下简称甲方）</w:t>
      </w:r>
    </w:p>
    <w:p>
      <w:pPr>
        <w:adjustRightInd w:val="0"/>
        <w:snapToGrid w:val="0"/>
        <w:spacing w:line="360" w:lineRule="auto"/>
        <w:outlineLvl w:val="0"/>
        <w:rPr>
          <w:rFonts w:hint="eastAsia" w:ascii="仿宋" w:hAnsi="仿宋" w:eastAsia="仿宋" w:cs="仿宋"/>
          <w:sz w:val="28"/>
          <w:szCs w:val="28"/>
        </w:rPr>
      </w:pPr>
      <w:r>
        <w:rPr>
          <w:rFonts w:hint="eastAsia" w:ascii="仿宋" w:hAnsi="仿宋" w:eastAsia="仿宋" w:cs="仿宋"/>
          <w:sz w:val="28"/>
          <w:szCs w:val="28"/>
        </w:rPr>
        <w:t>乙  方：</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（以下简称乙方）             </w:t>
      </w:r>
    </w:p>
    <w:p>
      <w:pPr>
        <w:adjustRightInd w:val="0"/>
        <w:snapToGrid w:val="0"/>
        <w:spacing w:line="360" w:lineRule="auto"/>
        <w:ind w:firstLine="480"/>
        <w:outlineLvl w:val="0"/>
        <w:rPr>
          <w:rFonts w:hint="eastAsia" w:ascii="仿宋" w:hAnsi="仿宋" w:eastAsia="仿宋" w:cs="仿宋"/>
          <w:sz w:val="28"/>
          <w:szCs w:val="28"/>
        </w:rPr>
      </w:pPr>
      <w:r>
        <w:rPr>
          <w:rFonts w:hint="eastAsia" w:ascii="仿宋" w:hAnsi="仿宋" w:eastAsia="仿宋" w:cs="仿宋"/>
          <w:sz w:val="28"/>
          <w:szCs w:val="28"/>
        </w:rPr>
        <w:t xml:space="preserve"> 为加强</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的党风廉政建设，提高工程人员廉洁自律性，确保工程质量和进度优质高效，圆满完成</w:t>
      </w:r>
      <w:r>
        <w:rPr>
          <w:rFonts w:hint="eastAsia" w:ascii="仿宋" w:hAnsi="仿宋" w:eastAsia="仿宋" w:cs="仿宋"/>
          <w:sz w:val="28"/>
          <w:szCs w:val="28"/>
          <w:u w:val="single"/>
          <w:lang w:eastAsia="zh-CN"/>
        </w:rPr>
        <w:t>11080158工程防水、外墙漆专业分包</w:t>
      </w:r>
      <w:r>
        <w:rPr>
          <w:rFonts w:hint="eastAsia" w:ascii="仿宋" w:hAnsi="仿宋" w:eastAsia="仿宋" w:cs="仿宋"/>
          <w:sz w:val="28"/>
          <w:szCs w:val="28"/>
          <w:u w:val="single"/>
          <w:lang w:val="en-US" w:eastAsia="zh-CN"/>
        </w:rPr>
        <w:t xml:space="preserve">专业分包 </w:t>
      </w:r>
      <w:r>
        <w:rPr>
          <w:rFonts w:hint="eastAsia" w:ascii="仿宋" w:hAnsi="仿宋" w:eastAsia="仿宋" w:cs="仿宋"/>
          <w:sz w:val="28"/>
          <w:szCs w:val="28"/>
        </w:rPr>
        <w:t>，经甲乙双方共同约定，达成如下廉政协议：</w:t>
      </w:r>
    </w:p>
    <w:p>
      <w:pPr>
        <w:adjustRightInd w:val="0"/>
        <w:snapToGrid w:val="0"/>
        <w:spacing w:line="360" w:lineRule="auto"/>
        <w:ind w:firstLine="480"/>
        <w:outlineLvl w:val="0"/>
        <w:rPr>
          <w:rFonts w:hint="eastAsia" w:ascii="仿宋" w:hAnsi="仿宋" w:eastAsia="仿宋" w:cs="仿宋"/>
          <w:sz w:val="28"/>
          <w:szCs w:val="28"/>
        </w:rPr>
      </w:pPr>
      <w:r>
        <w:rPr>
          <w:rFonts w:hint="eastAsia" w:ascii="仿宋" w:hAnsi="仿宋" w:eastAsia="仿宋" w:cs="仿宋"/>
          <w:b/>
          <w:sz w:val="28"/>
          <w:szCs w:val="28"/>
        </w:rPr>
        <w:t xml:space="preserve"> 一、甲方单位及人员必须遵守以下规定</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1、严格遵守党和国家的政策、法律、法规和廉洁自律有关规定以及各项规章制度，不准收受乙方单位或个人所送的钱物，更不得索取。</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2、不准到乙方单位报销应由本人支付的各种费用；不准擅自向乙方单位或个人借用交通工具、通迅工具等。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3、不准接受乙方单位或个人可能影响公正执行公务的馈赠、宴请等。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4、不准参加由乙方单位或个人支付费用的外出旅游、高消费娱乐（如营业性歌舞厅、夜总会等）和不健康活动（如色情服务、打麻将、斗地主等）。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5、不准接受乙方单位或个人赠送的礼品礼金和有价证券，已收或拒收不成的，应按有关规定及时报告并上交公司纪委。</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6、不得向乙方介绍家属或亲友从事与甲方有关的经济活动，如材料设备供应、工程项目承包等。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7、不得合谋损害甲乙双方单位和个人的利益。</w:t>
      </w:r>
    </w:p>
    <w:p>
      <w:pPr>
        <w:adjustRightInd w:val="0"/>
        <w:snapToGrid w:val="0"/>
        <w:spacing w:line="360" w:lineRule="auto"/>
        <w:ind w:firstLine="562" w:firstLineChars="200"/>
        <w:jc w:val="left"/>
        <w:outlineLvl w:val="0"/>
        <w:rPr>
          <w:rFonts w:hint="eastAsia" w:ascii="仿宋" w:hAnsi="仿宋" w:eastAsia="仿宋" w:cs="仿宋"/>
          <w:sz w:val="28"/>
          <w:szCs w:val="28"/>
        </w:rPr>
      </w:pPr>
      <w:r>
        <w:rPr>
          <w:rFonts w:hint="eastAsia" w:ascii="仿宋" w:hAnsi="仿宋" w:eastAsia="仿宋" w:cs="仿宋"/>
          <w:b/>
          <w:sz w:val="28"/>
          <w:szCs w:val="28"/>
        </w:rPr>
        <w:t>二、乙方单位及人员必须遵守以下规定</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1、严格遵守党和国家的政策、法律、法规和廉洁自律有关规定，不得向甲方单位和个人行贿或采取其它不正当手段拉拢腐蚀甲方人员。</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2、不得宴请甲方人员或邀请甲方人员参加外出旅游、高消费娱乐（如营业性歌舞厅、夜总会等）和不健康活动（如色情服务、打麻将、斗地主等）。</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3、不得向甲方单位和个人赠送礼品礼金和有价证券。</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4、不得合谋损害甲乙双方单位和个人的利益。</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5、必须严格按设计图纸和技术标准施工，不得私自降低质量标准，自觉接受甲方的监督检查；物资供应单位必须保证物资品牌、质量等，不得以次充好。</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6、对甲方单位或个人在业务交往中出现的不廉洁行为或违法违纪现象，乙方单位和人员有责任和义务向纪检监察部门举报，并积极协助配合调查。</w:t>
      </w:r>
    </w:p>
    <w:p>
      <w:pPr>
        <w:adjustRightInd w:val="0"/>
        <w:snapToGrid w:val="0"/>
        <w:spacing w:line="360" w:lineRule="auto"/>
        <w:ind w:firstLine="562" w:firstLineChars="200"/>
        <w:jc w:val="left"/>
        <w:outlineLvl w:val="0"/>
        <w:rPr>
          <w:rFonts w:hint="eastAsia" w:ascii="仿宋" w:hAnsi="仿宋" w:eastAsia="仿宋" w:cs="仿宋"/>
          <w:sz w:val="28"/>
          <w:szCs w:val="28"/>
        </w:rPr>
      </w:pPr>
      <w:r>
        <w:rPr>
          <w:rFonts w:hint="eastAsia" w:ascii="仿宋" w:hAnsi="仿宋" w:eastAsia="仿宋" w:cs="仿宋"/>
          <w:b/>
          <w:sz w:val="28"/>
          <w:szCs w:val="28"/>
        </w:rPr>
        <w:t>三、违反上述规定的处理</w:t>
      </w:r>
    </w:p>
    <w:p>
      <w:pPr>
        <w:adjustRightInd w:val="0"/>
        <w:snapToGrid w:val="0"/>
        <w:spacing w:line="360" w:lineRule="auto"/>
        <w:jc w:val="left"/>
        <w:outlineLvl w:val="1"/>
        <w:rPr>
          <w:rFonts w:hint="eastAsia" w:ascii="仿宋" w:hAnsi="仿宋" w:eastAsia="仿宋" w:cs="仿宋"/>
          <w:sz w:val="28"/>
          <w:szCs w:val="28"/>
        </w:rPr>
      </w:pPr>
      <w:r>
        <w:rPr>
          <w:rFonts w:hint="eastAsia" w:ascii="仿宋" w:hAnsi="仿宋" w:eastAsia="仿宋" w:cs="仿宋"/>
          <w:sz w:val="28"/>
          <w:szCs w:val="28"/>
        </w:rPr>
        <w:t xml:space="preserve">    1、甲方单位及人员违反上述规定，严格按照国家法律法规及</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的有关规定进行严肃查处，构成犯罪的，移送司法机关依法处理。</w:t>
      </w:r>
    </w:p>
    <w:p>
      <w:pPr>
        <w:adjustRightInd w:val="0"/>
        <w:snapToGrid w:val="0"/>
        <w:spacing w:line="360" w:lineRule="auto"/>
        <w:ind w:firstLine="560" w:firstLineChars="200"/>
        <w:jc w:val="left"/>
        <w:outlineLvl w:val="1"/>
        <w:rPr>
          <w:rFonts w:hint="eastAsia" w:ascii="仿宋" w:hAnsi="仿宋" w:eastAsia="仿宋" w:cs="仿宋"/>
          <w:sz w:val="28"/>
          <w:szCs w:val="28"/>
        </w:rPr>
      </w:pPr>
      <w:r>
        <w:rPr>
          <w:rFonts w:hint="eastAsia" w:ascii="仿宋" w:hAnsi="仿宋" w:eastAsia="仿宋" w:cs="仿宋"/>
          <w:sz w:val="28"/>
          <w:szCs w:val="28"/>
        </w:rPr>
        <w:t>2、乙方单位及人员违反上述规定，甲方按其违纪金额、情节和所造成的经济损失，由乙方赔偿甲方二至五倍的经济损失，并中止合同、取消业务往来；由此而给甲方造成的其他损失由乙方全部承担。</w:t>
      </w:r>
    </w:p>
    <w:p>
      <w:pPr>
        <w:adjustRightInd w:val="0"/>
        <w:snapToGrid w:val="0"/>
        <w:spacing w:line="360" w:lineRule="auto"/>
        <w:ind w:firstLine="562" w:firstLineChars="200"/>
        <w:jc w:val="left"/>
        <w:outlineLvl w:val="0"/>
        <w:rPr>
          <w:rFonts w:hint="eastAsia" w:ascii="仿宋" w:hAnsi="仿宋" w:eastAsia="仿宋" w:cs="仿宋"/>
          <w:sz w:val="28"/>
          <w:szCs w:val="28"/>
        </w:rPr>
      </w:pPr>
      <w:r>
        <w:rPr>
          <w:rFonts w:hint="eastAsia" w:ascii="仿宋" w:hAnsi="仿宋" w:eastAsia="仿宋" w:cs="仿宋"/>
          <w:b/>
          <w:sz w:val="28"/>
          <w:szCs w:val="28"/>
        </w:rPr>
        <w:t>四</w:t>
      </w:r>
      <w:r>
        <w:rPr>
          <w:rFonts w:hint="eastAsia" w:ascii="仿宋" w:hAnsi="仿宋" w:eastAsia="仿宋" w:cs="仿宋"/>
          <w:sz w:val="28"/>
          <w:szCs w:val="28"/>
        </w:rPr>
        <w:t>、</w:t>
      </w:r>
      <w:r>
        <w:rPr>
          <w:rFonts w:hint="eastAsia" w:ascii="仿宋" w:hAnsi="仿宋" w:eastAsia="仿宋" w:cs="仿宋"/>
          <w:b/>
          <w:sz w:val="28"/>
          <w:szCs w:val="28"/>
        </w:rPr>
        <w:t>监督举报</w:t>
      </w:r>
    </w:p>
    <w:p>
      <w:pPr>
        <w:tabs>
          <w:tab w:val="left" w:pos="1740"/>
        </w:tabs>
        <w:adjustRightInd w:val="0"/>
        <w:snapToGrid w:val="0"/>
        <w:spacing w:line="360" w:lineRule="auto"/>
        <w:ind w:firstLine="480"/>
        <w:rPr>
          <w:rFonts w:hint="eastAsia" w:ascii="仿宋" w:hAnsi="仿宋" w:eastAsia="仿宋" w:cs="仿宋"/>
          <w:sz w:val="28"/>
          <w:szCs w:val="28"/>
        </w:rPr>
      </w:pPr>
      <w:r>
        <w:rPr>
          <w:rFonts w:hint="eastAsia" w:ascii="仿宋" w:hAnsi="仿宋" w:eastAsia="仿宋" w:cs="仿宋"/>
          <w:sz w:val="28"/>
          <w:szCs w:val="28"/>
        </w:rPr>
        <w:t>甲方受理举报的单位名称：</w:t>
      </w:r>
      <w:r>
        <w:rPr>
          <w:rFonts w:hint="eastAsia" w:ascii="仿宋" w:hAnsi="仿宋" w:eastAsia="仿宋" w:cs="仿宋"/>
          <w:sz w:val="28"/>
          <w:szCs w:val="28"/>
          <w:u w:val="single"/>
        </w:rPr>
        <w:t>重庆交旅建设工程有限公司</w:t>
      </w:r>
      <w:r>
        <w:rPr>
          <w:rFonts w:hint="eastAsia" w:ascii="仿宋" w:hAnsi="仿宋" w:eastAsia="仿宋" w:cs="仿宋"/>
          <w:sz w:val="28"/>
          <w:szCs w:val="28"/>
        </w:rPr>
        <w:t>；监督举报电话：</w:t>
      </w:r>
      <w:r>
        <w:rPr>
          <w:rFonts w:hint="eastAsia" w:ascii="仿宋" w:hAnsi="仿宋" w:eastAsia="仿宋" w:cs="仿宋"/>
          <w:sz w:val="28"/>
          <w:szCs w:val="28"/>
          <w:u w:val="single"/>
        </w:rPr>
        <w:t>023-63872211</w:t>
      </w:r>
      <w:r>
        <w:rPr>
          <w:rFonts w:hint="eastAsia" w:ascii="仿宋" w:hAnsi="仿宋" w:eastAsia="仿宋" w:cs="仿宋"/>
          <w:sz w:val="28"/>
          <w:szCs w:val="28"/>
        </w:rPr>
        <w:t>。</w:t>
      </w:r>
    </w:p>
    <w:p>
      <w:pPr>
        <w:tabs>
          <w:tab w:val="left" w:pos="1740"/>
        </w:tabs>
        <w:adjustRightInd w:val="0"/>
        <w:snapToGrid w:val="0"/>
        <w:spacing w:line="360" w:lineRule="auto"/>
        <w:ind w:firstLine="480"/>
        <w:outlineLvl w:val="0"/>
        <w:rPr>
          <w:rFonts w:hint="eastAsia" w:ascii="仿宋" w:hAnsi="仿宋" w:eastAsia="仿宋" w:cs="仿宋"/>
          <w:sz w:val="28"/>
          <w:szCs w:val="28"/>
        </w:rPr>
      </w:pPr>
      <w:r>
        <w:rPr>
          <w:rFonts w:hint="eastAsia" w:ascii="仿宋" w:hAnsi="仿宋" w:eastAsia="仿宋" w:cs="仿宋"/>
          <w:b/>
          <w:sz w:val="28"/>
          <w:szCs w:val="28"/>
        </w:rPr>
        <w:t>五、本协议书的法律效力</w:t>
      </w:r>
    </w:p>
    <w:p>
      <w:pPr>
        <w:tabs>
          <w:tab w:val="left" w:pos="1740"/>
        </w:tabs>
        <w:adjustRightInd w:val="0"/>
        <w:snapToGrid w:val="0"/>
        <w:spacing w:line="360" w:lineRule="auto"/>
        <w:ind w:firstLine="480"/>
        <w:rPr>
          <w:rFonts w:hint="eastAsia" w:ascii="仿宋" w:hAnsi="仿宋" w:eastAsia="仿宋" w:cs="仿宋"/>
          <w:sz w:val="28"/>
          <w:szCs w:val="28"/>
        </w:rPr>
      </w:pPr>
      <w:r>
        <w:rPr>
          <w:rFonts w:hint="eastAsia" w:ascii="仿宋" w:hAnsi="仿宋" w:eastAsia="仿宋" w:cs="仿宋"/>
          <w:sz w:val="28"/>
          <w:szCs w:val="28"/>
        </w:rPr>
        <w:t>本合同作为《</w:t>
      </w:r>
      <w:r>
        <w:rPr>
          <w:rFonts w:hint="eastAsia" w:ascii="仿宋" w:hAnsi="仿宋" w:eastAsia="仿宋" w:cs="仿宋"/>
          <w:sz w:val="28"/>
          <w:szCs w:val="28"/>
          <w:u w:val="none"/>
          <w:lang w:eastAsia="zh-CN"/>
        </w:rPr>
        <w:t>11080158工程防水、外墙漆专业分包</w:t>
      </w:r>
      <w:r>
        <w:rPr>
          <w:rFonts w:hint="eastAsia" w:ascii="仿宋" w:hAnsi="仿宋" w:eastAsia="仿宋" w:cs="仿宋"/>
          <w:sz w:val="28"/>
          <w:szCs w:val="28"/>
          <w:u w:val="none"/>
          <w:lang w:val="en-US" w:eastAsia="zh-CN"/>
        </w:rPr>
        <w:t>专业分包</w:t>
      </w:r>
      <w:r>
        <w:rPr>
          <w:rFonts w:hint="eastAsia" w:ascii="仿宋" w:hAnsi="仿宋" w:eastAsia="仿宋" w:cs="仿宋"/>
          <w:sz w:val="28"/>
          <w:szCs w:val="28"/>
          <w:u w:val="none"/>
        </w:rPr>
        <w:t>合同</w:t>
      </w:r>
      <w:r>
        <w:rPr>
          <w:rFonts w:hint="eastAsia" w:ascii="仿宋" w:hAnsi="仿宋" w:eastAsia="仿宋" w:cs="仿宋"/>
          <w:sz w:val="28"/>
          <w:szCs w:val="28"/>
        </w:rPr>
        <w:t>》的附件，与分包合同具有同等法律效力，供甲乙双方共同遵守。</w:t>
      </w:r>
    </w:p>
    <w:p>
      <w:pPr>
        <w:adjustRightInd w:val="0"/>
        <w:snapToGrid w:val="0"/>
        <w:spacing w:line="360" w:lineRule="auto"/>
        <w:outlineLvl w:val="0"/>
        <w:rPr>
          <w:rFonts w:hint="eastAsia" w:ascii="仿宋" w:hAnsi="仿宋" w:eastAsia="仿宋" w:cs="仿宋"/>
          <w:sz w:val="24"/>
        </w:rPr>
      </w:pPr>
    </w:p>
    <w:p>
      <w:pPr>
        <w:pStyle w:val="3"/>
        <w:ind w:firstLine="480"/>
        <w:rPr>
          <w:rFonts w:hint="eastAsia"/>
        </w:rPr>
      </w:pPr>
    </w:p>
    <w:p>
      <w:pPr>
        <w:adjustRightInd w:val="0"/>
        <w:snapToGrid w:val="0"/>
        <w:spacing w:line="360" w:lineRule="auto"/>
        <w:outlineLvl w:val="0"/>
        <w:rPr>
          <w:rFonts w:hint="eastAsia" w:ascii="仿宋" w:hAnsi="仿宋" w:eastAsia="仿宋" w:cs="仿宋"/>
          <w:b/>
          <w:bCs/>
          <w:sz w:val="28"/>
          <w:szCs w:val="28"/>
        </w:rPr>
      </w:pPr>
      <w:r>
        <w:rPr>
          <w:rFonts w:hint="eastAsia" w:ascii="仿宋" w:hAnsi="仿宋" w:eastAsia="仿宋" w:cs="仿宋"/>
          <w:b/>
          <w:bCs/>
          <w:sz w:val="28"/>
          <w:szCs w:val="28"/>
        </w:rPr>
        <w:t>甲方（盖章）：                    乙方（盖章）：</w:t>
      </w:r>
    </w:p>
    <w:p>
      <w:pPr>
        <w:adjustRightInd w:val="0"/>
        <w:snapToGrid w:val="0"/>
        <w:spacing w:line="360" w:lineRule="auto"/>
        <w:outlineLvl w:val="0"/>
        <w:rPr>
          <w:rFonts w:hint="default" w:ascii="仿宋" w:hAnsi="仿宋" w:eastAsia="仿宋" w:cs="仿宋"/>
          <w:b/>
          <w:bCs/>
          <w:sz w:val="28"/>
          <w:szCs w:val="28"/>
          <w:lang w:val="en-US" w:eastAsia="zh-CN"/>
        </w:rPr>
      </w:pPr>
      <w:r>
        <w:rPr>
          <w:rFonts w:hint="eastAsia" w:ascii="仿宋" w:hAnsi="仿宋" w:eastAsia="仿宋" w:cs="仿宋"/>
          <w:b/>
          <w:bCs/>
          <w:sz w:val="28"/>
          <w:szCs w:val="28"/>
        </w:rPr>
        <w:t>重庆交旅建设工程有限公司</w:t>
      </w:r>
      <w:r>
        <w:rPr>
          <w:rFonts w:hint="eastAsia" w:ascii="仿宋" w:hAnsi="仿宋" w:eastAsia="仿宋" w:cs="仿宋"/>
          <w:b/>
          <w:bCs/>
          <w:sz w:val="28"/>
          <w:szCs w:val="28"/>
          <w:lang w:val="en-US" w:eastAsia="zh-CN"/>
        </w:rPr>
        <w:t xml:space="preserve">            </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 xml:space="preserve">法定代表人                        法定代表人  </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或委托代理人：                    或委托代理人：</w:t>
      </w:r>
    </w:p>
    <w:p>
      <w:pPr>
        <w:adjustRightInd w:val="0"/>
        <w:snapToGrid w:val="0"/>
        <w:spacing w:line="360" w:lineRule="auto"/>
        <w:rPr>
          <w:rFonts w:hint="eastAsia" w:ascii="仿宋" w:hAnsi="仿宋" w:eastAsia="仿宋" w:cs="仿宋"/>
          <w:b/>
          <w:bCs/>
          <w:sz w:val="28"/>
          <w:szCs w:val="28"/>
        </w:rPr>
      </w:pPr>
      <w:r>
        <w:rPr>
          <w:rFonts w:hint="eastAsia" w:ascii="仿宋" w:hAnsi="仿宋" w:eastAsia="仿宋" w:cs="仿宋"/>
          <w:b/>
          <w:bCs/>
          <w:sz w:val="28"/>
          <w:szCs w:val="28"/>
        </w:rPr>
        <w:t>部门负责人：                      部门负责人：</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b/>
          <w:bCs/>
          <w:sz w:val="28"/>
          <w:szCs w:val="28"/>
        </w:rPr>
        <w:t>项目经理：                        项目负责人：</w:t>
      </w:r>
    </w:p>
    <w:p>
      <w:pPr>
        <w:spacing w:after="156"/>
        <w:ind w:firstLine="0" w:firstLineChars="0"/>
        <w:outlineLvl w:val="0"/>
        <w:rPr>
          <w:rFonts w:ascii="仿宋" w:hAnsi="仿宋" w:eastAsia="仿宋" w:cs="仿宋"/>
          <w:sz w:val="28"/>
          <w:szCs w:val="28"/>
        </w:rPr>
      </w:pPr>
    </w:p>
    <w:p>
      <w:pPr>
        <w:spacing w:after="156"/>
        <w:ind w:firstLine="0" w:firstLineChars="0"/>
        <w:outlineLvl w:val="0"/>
        <w:rPr>
          <w:rFonts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hint="eastAsia" w:ascii="仿宋" w:hAnsi="仿宋" w:eastAsia="仿宋" w:cs="仿宋"/>
          <w:sz w:val="28"/>
          <w:szCs w:val="28"/>
        </w:rPr>
      </w:pPr>
    </w:p>
    <w:p>
      <w:pPr>
        <w:spacing w:after="156"/>
        <w:ind w:firstLine="0" w:firstLineChars="0"/>
        <w:outlineLvl w:val="0"/>
        <w:rPr>
          <w:rFonts w:ascii="仿宋" w:hAnsi="仿宋" w:eastAsia="仿宋" w:cs="仿宋"/>
          <w:b/>
          <w:bCs/>
          <w:sz w:val="32"/>
          <w:szCs w:val="32"/>
        </w:rPr>
      </w:pPr>
      <w:r>
        <w:rPr>
          <w:rFonts w:hint="eastAsia" w:ascii="仿宋" w:hAnsi="仿宋" w:eastAsia="仿宋" w:cs="仿宋"/>
          <w:sz w:val="28"/>
          <w:szCs w:val="28"/>
        </w:rPr>
        <w:t>附件7</w:t>
      </w:r>
    </w:p>
    <w:p>
      <w:pPr>
        <w:spacing w:afterLines="0"/>
        <w:ind w:firstLine="0" w:firstLineChars="0"/>
        <w:jc w:val="center"/>
        <w:rPr>
          <w:rFonts w:ascii="仿宋" w:hAnsi="仿宋" w:eastAsia="仿宋" w:cs="仿宋"/>
          <w:b/>
          <w:bCs/>
          <w:snapToGrid w:val="0"/>
          <w:sz w:val="44"/>
          <w:szCs w:val="44"/>
        </w:rPr>
      </w:pPr>
      <w:r>
        <w:rPr>
          <w:rFonts w:hint="eastAsia" w:ascii="仿宋" w:hAnsi="仿宋" w:eastAsia="仿宋" w:cs="仿宋"/>
          <w:b/>
          <w:bCs/>
          <w:snapToGrid w:val="0"/>
          <w:sz w:val="32"/>
          <w:szCs w:val="32"/>
        </w:rPr>
        <w:t>承诺书</w:t>
      </w:r>
    </w:p>
    <w:p>
      <w:pPr>
        <w:spacing w:afterLines="0"/>
        <w:ind w:firstLine="0" w:firstLineChars="0"/>
        <w:jc w:val="left"/>
        <w:rPr>
          <w:rFonts w:ascii="仿宋" w:hAnsi="仿宋" w:eastAsia="仿宋" w:cs="仿宋"/>
          <w:snapToGrid w:val="0"/>
          <w:sz w:val="28"/>
          <w:szCs w:val="28"/>
        </w:rPr>
      </w:pPr>
      <w:r>
        <w:rPr>
          <w:rFonts w:hint="eastAsia" w:ascii="仿宋" w:hAnsi="仿宋" w:eastAsia="仿宋" w:cs="仿宋"/>
          <w:snapToGrid w:val="0"/>
          <w:sz w:val="28"/>
          <w:szCs w:val="28"/>
        </w:rPr>
        <w:t>重庆交旅建设工程有限公司：</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我司在贵司承接的</w:t>
      </w:r>
      <w:r>
        <w:rPr>
          <w:rFonts w:hint="eastAsia" w:ascii="仿宋" w:hAnsi="仿宋" w:eastAsia="仿宋" w:cs="仿宋"/>
          <w:snapToGrid w:val="0"/>
          <w:sz w:val="28"/>
          <w:szCs w:val="28"/>
          <w:u w:val="single"/>
          <w:lang w:eastAsia="zh-CN"/>
        </w:rPr>
        <w:t>11080158工程防水、外墙漆专业分包</w:t>
      </w:r>
      <w:r>
        <w:rPr>
          <w:rFonts w:hint="eastAsia" w:ascii="仿宋" w:hAnsi="仿宋" w:eastAsia="仿宋" w:cs="仿宋"/>
          <w:snapToGrid w:val="0"/>
          <w:sz w:val="28"/>
          <w:szCs w:val="28"/>
          <w:u w:val="single"/>
          <w:lang w:val="en-US" w:eastAsia="zh-CN"/>
        </w:rPr>
        <w:t xml:space="preserve"> </w:t>
      </w:r>
      <w:r>
        <w:rPr>
          <w:rFonts w:hint="eastAsia" w:ascii="仿宋" w:hAnsi="仿宋" w:eastAsia="仿宋" w:cs="仿宋"/>
          <w:snapToGrid w:val="0"/>
          <w:sz w:val="28"/>
          <w:szCs w:val="28"/>
        </w:rPr>
        <w:t>项目专业分包作业，在全面同意我司与贵司签订的《专业分包合同》的基础上，我司特此郑重作如下承诺：</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1、配合贵司的全面综合管理，服从贵司安全方面的协调和管理，若发生因管理不善导致的安全事故，我司全权负责并妥善处理，并承担政府相关部门对本项目及该事故处罚的法律责任。</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2、我司自愿购买相关农民工商业工伤保险，以减轻和分解相关安全事故风险。</w:t>
      </w:r>
    </w:p>
    <w:p>
      <w:pPr>
        <w:spacing w:afterLines="0"/>
        <w:ind w:firstLine="0" w:firstLineChars="0"/>
        <w:rPr>
          <w:rFonts w:ascii="仿宋" w:hAnsi="仿宋" w:eastAsia="仿宋" w:cs="仿宋"/>
          <w:snapToGrid w:val="0"/>
          <w:sz w:val="28"/>
          <w:szCs w:val="28"/>
        </w:rPr>
      </w:pPr>
      <w:r>
        <w:rPr>
          <w:rFonts w:hint="eastAsia" w:ascii="仿宋" w:hAnsi="仿宋" w:eastAsia="仿宋" w:cs="仿宋"/>
          <w:snapToGrid w:val="0"/>
          <w:sz w:val="28"/>
          <w:szCs w:val="28"/>
        </w:rPr>
        <w:t xml:space="preserve">    3、我司承诺不与贵司</w:t>
      </w:r>
      <w:r>
        <w:rPr>
          <w:rFonts w:hint="eastAsia" w:ascii="仿宋" w:hAnsi="仿宋" w:eastAsia="仿宋" w:cs="仿宋"/>
          <w:snapToGrid w:val="0"/>
          <w:sz w:val="28"/>
          <w:szCs w:val="28"/>
          <w:u w:val="single"/>
          <w:lang w:val="en-US" w:eastAsia="zh-CN"/>
        </w:rPr>
        <w:t xml:space="preserve"> </w:t>
      </w:r>
      <w:r>
        <w:rPr>
          <w:rFonts w:hint="eastAsia" w:ascii="仿宋" w:hAnsi="仿宋" w:eastAsia="仿宋" w:cs="仿宋"/>
          <w:snapToGrid w:val="0"/>
          <w:sz w:val="28"/>
          <w:szCs w:val="28"/>
          <w:u w:val="single"/>
          <w:lang w:eastAsia="zh-CN"/>
        </w:rPr>
        <w:t>11080158工程</w:t>
      </w:r>
      <w:r>
        <w:rPr>
          <w:rFonts w:hint="eastAsia" w:ascii="仿宋" w:hAnsi="仿宋" w:eastAsia="仿宋" w:cs="仿宋"/>
          <w:snapToGrid w:val="0"/>
          <w:sz w:val="28"/>
          <w:szCs w:val="28"/>
          <w:u w:val="single"/>
          <w:lang w:val="en-US" w:eastAsia="zh-CN"/>
        </w:rPr>
        <w:t xml:space="preserve"> </w:t>
      </w:r>
      <w:r>
        <w:rPr>
          <w:rFonts w:hint="eastAsia" w:ascii="仿宋" w:hAnsi="仿宋" w:eastAsia="仿宋" w:cs="仿宋"/>
          <w:snapToGrid w:val="0"/>
          <w:sz w:val="28"/>
          <w:szCs w:val="28"/>
        </w:rPr>
        <w:t xml:space="preserve">项目经理部以及该项目经理部任何个人之间发生任何形式的借贷关系，并且不向该项目经理部以及项目经理部任何个人缴纳任何形式的保证金，包含且不限于现金方式、债务转移方式、物资抵押、银行转账等一切方式，否则引起的一切法律责任由我司自行承担，与贵司无关。 </w:t>
      </w:r>
    </w:p>
    <w:p>
      <w:pPr>
        <w:spacing w:afterLines="0"/>
        <w:ind w:firstLine="0" w:firstLineChars="0"/>
        <w:rPr>
          <w:rFonts w:ascii="仿宋" w:hAnsi="仿宋" w:eastAsia="仿宋" w:cs="仿宋"/>
          <w:snapToGrid w:val="0"/>
          <w:sz w:val="28"/>
          <w:szCs w:val="28"/>
        </w:rPr>
      </w:pPr>
      <w:r>
        <w:rPr>
          <w:rFonts w:hint="eastAsia" w:ascii="仿宋" w:hAnsi="仿宋" w:eastAsia="仿宋" w:cs="仿宋"/>
          <w:snapToGrid w:val="0"/>
          <w:sz w:val="28"/>
          <w:szCs w:val="28"/>
        </w:rPr>
        <w:t xml:space="preserve">    4、我司承诺严格遵守和贯彻《住房和城乡建设部关于印发建筑工程施工发包与承包违法行为认定查处管理办法的通知》（建市规[2019]1号）文件相关规定，否则引起的一切处罚及法律责任由我司自行承担与贵司无关。</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5、我司承诺未经贵司书面授权的情况下不与贵司项目经理部以及项目经理部任何个人签订任何形式的合同，否则引起的一切法律责任由我司自行承担，与贵司无关。</w:t>
      </w:r>
    </w:p>
    <w:p>
      <w:pPr>
        <w:spacing w:afterLines="0"/>
        <w:ind w:firstLine="560"/>
        <w:rPr>
          <w:rFonts w:ascii="仿宋" w:hAnsi="仿宋" w:eastAsia="仿宋" w:cs="仿宋"/>
          <w:snapToGrid w:val="0"/>
          <w:sz w:val="28"/>
          <w:szCs w:val="28"/>
        </w:rPr>
      </w:pPr>
      <w:r>
        <w:rPr>
          <w:rFonts w:hint="eastAsia" w:ascii="仿宋" w:hAnsi="仿宋" w:eastAsia="仿宋" w:cs="仿宋"/>
          <w:snapToGrid w:val="0"/>
          <w:sz w:val="28"/>
          <w:szCs w:val="28"/>
        </w:rPr>
        <w:t>6、我司未履行前款各项义务，造成贵司损失的，我司赔偿贵司有关损失（包括但不限于诉讼费、鉴定费、保全费、公告费、执行费、律师费等费用）。</w:t>
      </w:r>
    </w:p>
    <w:p>
      <w:pPr>
        <w:spacing w:afterLines="0"/>
        <w:ind w:firstLine="600"/>
        <w:rPr>
          <w:rFonts w:ascii="仿宋" w:hAnsi="仿宋" w:eastAsia="仿宋" w:cs="仿宋"/>
          <w:snapToGrid w:val="0"/>
          <w:sz w:val="28"/>
          <w:szCs w:val="28"/>
        </w:rPr>
      </w:pPr>
      <w:r>
        <w:rPr>
          <w:rFonts w:hint="eastAsia" w:ascii="仿宋" w:hAnsi="仿宋" w:eastAsia="仿宋" w:cs="仿宋"/>
          <w:bCs/>
          <w:snapToGrid w:val="0"/>
          <w:color w:val="000000"/>
          <w:sz w:val="30"/>
          <w:szCs w:val="30"/>
        </w:rPr>
        <w:t>7</w:t>
      </w:r>
      <w:r>
        <w:rPr>
          <w:rFonts w:hint="eastAsia" w:ascii="仿宋" w:hAnsi="仿宋" w:eastAsia="仿宋" w:cs="仿宋"/>
          <w:snapToGrid w:val="0"/>
          <w:sz w:val="28"/>
          <w:szCs w:val="28"/>
        </w:rPr>
        <w:t>.承包人承诺按照法律规定及合同约定组织完成工程施工，确保工程质量和安全，不进行转包及违法分包，并在缺陷责任期及保修期内承担相应的工程维修责任；按照有关规定按时支付本工程农民工工资。</w:t>
      </w:r>
    </w:p>
    <w:p>
      <w:pPr>
        <w:spacing w:afterLines="0"/>
        <w:ind w:firstLine="560" w:firstLineChars="0"/>
        <w:jc w:val="right"/>
        <w:rPr>
          <w:rFonts w:ascii="仿宋" w:hAnsi="仿宋" w:eastAsia="仿宋" w:cs="仿宋"/>
          <w:snapToGrid w:val="0"/>
          <w:sz w:val="28"/>
          <w:szCs w:val="28"/>
        </w:rPr>
      </w:pPr>
      <w:r>
        <w:rPr>
          <w:rFonts w:hint="eastAsia" w:ascii="仿宋" w:hAnsi="仿宋" w:eastAsia="仿宋" w:cs="仿宋"/>
          <w:snapToGrid w:val="0"/>
          <w:sz w:val="28"/>
          <w:szCs w:val="28"/>
        </w:rPr>
        <w:t xml:space="preserve">                          </w:t>
      </w:r>
    </w:p>
    <w:p>
      <w:pPr>
        <w:keepNext w:val="0"/>
        <w:keepLines w:val="0"/>
        <w:pageBreakBefore w:val="0"/>
        <w:widowControl/>
        <w:kinsoku/>
        <w:wordWrap w:val="0"/>
        <w:overflowPunct/>
        <w:topLinePunct/>
        <w:autoSpaceDE/>
        <w:autoSpaceDN/>
        <w:bidi w:val="0"/>
        <w:adjustRightInd w:val="0"/>
        <w:snapToGrid w:val="0"/>
        <w:spacing w:afterLines="0" w:line="480" w:lineRule="auto"/>
        <w:jc w:val="right"/>
        <w:textAlignment w:val="auto"/>
        <w:rPr>
          <w:rFonts w:hint="eastAsia" w:ascii="仿宋" w:hAnsi="仿宋" w:eastAsia="仿宋" w:cs="仿宋"/>
          <w:snapToGrid w:val="0"/>
          <w:sz w:val="28"/>
          <w:szCs w:val="28"/>
          <w:u w:val="single"/>
          <w:lang w:val="en-US" w:eastAsia="zh-CN"/>
        </w:rPr>
      </w:pPr>
      <w:r>
        <w:rPr>
          <w:rFonts w:hint="eastAsia" w:ascii="仿宋" w:hAnsi="仿宋" w:eastAsia="仿宋" w:cs="仿宋"/>
          <w:snapToGrid w:val="0"/>
          <w:sz w:val="28"/>
          <w:szCs w:val="28"/>
        </w:rPr>
        <w:t>承诺单位（盖章）：</w:t>
      </w:r>
      <w:r>
        <w:rPr>
          <w:rFonts w:hint="eastAsia" w:ascii="仿宋" w:hAnsi="仿宋" w:eastAsia="仿宋" w:cs="仿宋"/>
          <w:snapToGrid w:val="0"/>
          <w:sz w:val="28"/>
          <w:szCs w:val="28"/>
          <w:u w:val="single"/>
          <w:lang w:val="en-US" w:eastAsia="zh-CN"/>
        </w:rPr>
        <w:t xml:space="preserve">                    </w:t>
      </w:r>
    </w:p>
    <w:p>
      <w:pPr>
        <w:keepNext w:val="0"/>
        <w:keepLines w:val="0"/>
        <w:pageBreakBefore w:val="0"/>
        <w:widowControl/>
        <w:kinsoku/>
        <w:wordWrap w:val="0"/>
        <w:overflowPunct/>
        <w:topLinePunct/>
        <w:autoSpaceDE/>
        <w:autoSpaceDN/>
        <w:bidi w:val="0"/>
        <w:adjustRightInd w:val="0"/>
        <w:snapToGrid w:val="0"/>
        <w:spacing w:line="480" w:lineRule="auto"/>
        <w:ind w:firstLine="2847" w:firstLineChars="1017"/>
        <w:jc w:val="both"/>
        <w:textAlignment w:val="auto"/>
        <w:rPr>
          <w:rFonts w:hint="eastAsia" w:ascii="仿宋" w:hAnsi="仿宋" w:eastAsia="仿宋" w:cs="仿宋"/>
          <w:snapToGrid w:val="0"/>
          <w:sz w:val="28"/>
          <w:szCs w:val="28"/>
          <w:u w:val="single"/>
          <w:lang w:val="en-US" w:eastAsia="zh-CN"/>
        </w:rPr>
      </w:pPr>
      <w:r>
        <w:rPr>
          <w:rFonts w:hint="eastAsia" w:ascii="仿宋" w:hAnsi="仿宋" w:eastAsia="仿宋" w:cs="仿宋"/>
          <w:snapToGrid w:val="0"/>
          <w:sz w:val="28"/>
          <w:szCs w:val="28"/>
          <w:lang w:val="en-US" w:eastAsia="zh-CN"/>
        </w:rPr>
        <w:t xml:space="preserve"> </w:t>
      </w:r>
      <w:r>
        <w:rPr>
          <w:rFonts w:hint="eastAsia" w:ascii="仿宋" w:hAnsi="仿宋" w:eastAsia="仿宋" w:cs="仿宋"/>
          <w:snapToGrid w:val="0"/>
          <w:sz w:val="28"/>
          <w:szCs w:val="28"/>
        </w:rPr>
        <w:t>法人代表</w:t>
      </w:r>
      <w:r>
        <w:rPr>
          <w:rFonts w:hint="eastAsia" w:ascii="仿宋" w:hAnsi="仿宋" w:eastAsia="仿宋" w:cs="仿宋"/>
          <w:color w:val="auto"/>
          <w:sz w:val="28"/>
          <w:szCs w:val="28"/>
        </w:rPr>
        <w:t>（签字或盖章）</w:t>
      </w:r>
      <w:r>
        <w:rPr>
          <w:rFonts w:hint="eastAsia" w:ascii="仿宋" w:hAnsi="仿宋" w:eastAsia="仿宋" w:cs="仿宋"/>
          <w:snapToGrid w:val="0"/>
          <w:sz w:val="28"/>
          <w:szCs w:val="28"/>
        </w:rPr>
        <w:t>：</w:t>
      </w:r>
      <w:r>
        <w:rPr>
          <w:rFonts w:hint="eastAsia" w:ascii="仿宋" w:hAnsi="仿宋" w:eastAsia="仿宋" w:cs="仿宋"/>
          <w:snapToGrid w:val="0"/>
          <w:sz w:val="28"/>
          <w:szCs w:val="28"/>
          <w:u w:val="single"/>
          <w:lang w:val="en-US" w:eastAsia="zh-CN"/>
        </w:rPr>
        <w:t xml:space="preserve">              </w:t>
      </w:r>
    </w:p>
    <w:p>
      <w:pPr>
        <w:pStyle w:val="3"/>
        <w:wordWrap/>
        <w:rPr>
          <w:rFonts w:hint="eastAsia" w:ascii="仿宋" w:hAnsi="仿宋" w:eastAsia="仿宋" w:cs="仿宋"/>
          <w:snapToGrid w:val="0"/>
          <w:sz w:val="28"/>
          <w:szCs w:val="28"/>
          <w:u w:val="single"/>
          <w:lang w:val="en-US" w:eastAsia="zh-CN"/>
        </w:rPr>
      </w:pPr>
    </w:p>
    <w:p>
      <w:pPr>
        <w:rPr>
          <w:rFonts w:hint="eastAsia" w:ascii="仿宋" w:hAnsi="仿宋" w:eastAsia="仿宋" w:cs="仿宋"/>
          <w:snapToGrid w:val="0"/>
          <w:sz w:val="28"/>
          <w:szCs w:val="28"/>
          <w:u w:val="single"/>
          <w:lang w:val="en-US" w:eastAsia="zh-CN"/>
        </w:rPr>
      </w:pPr>
    </w:p>
    <w:p>
      <w:pPr>
        <w:pStyle w:val="3"/>
        <w:rPr>
          <w:rFonts w:hint="eastAsia" w:ascii="仿宋" w:hAnsi="仿宋" w:eastAsia="仿宋" w:cs="仿宋"/>
          <w:snapToGrid w:val="0"/>
          <w:sz w:val="28"/>
          <w:szCs w:val="28"/>
          <w:u w:val="single"/>
          <w:lang w:val="en-US" w:eastAsia="zh-CN"/>
        </w:rPr>
      </w:pPr>
    </w:p>
    <w:p>
      <w:pPr>
        <w:rPr>
          <w:rFonts w:hint="eastAsia" w:ascii="仿宋" w:hAnsi="仿宋" w:eastAsia="仿宋" w:cs="仿宋"/>
          <w:snapToGrid w:val="0"/>
          <w:sz w:val="28"/>
          <w:szCs w:val="28"/>
          <w:u w:val="single"/>
          <w:lang w:val="en-US" w:eastAsia="zh-CN"/>
        </w:rPr>
      </w:pPr>
    </w:p>
    <w:p>
      <w:pPr>
        <w:pStyle w:val="3"/>
        <w:rPr>
          <w:rFonts w:hint="eastAsia" w:ascii="仿宋" w:hAnsi="仿宋" w:eastAsia="仿宋" w:cs="仿宋"/>
          <w:snapToGrid w:val="0"/>
          <w:sz w:val="28"/>
          <w:szCs w:val="28"/>
          <w:u w:val="single"/>
          <w:lang w:val="en-US" w:eastAsia="zh-CN"/>
        </w:rPr>
      </w:pPr>
    </w:p>
    <w:p>
      <w:pPr>
        <w:rPr>
          <w:rFonts w:hint="eastAsia" w:ascii="仿宋" w:hAnsi="仿宋" w:eastAsia="仿宋" w:cs="仿宋"/>
          <w:snapToGrid w:val="0"/>
          <w:sz w:val="28"/>
          <w:szCs w:val="28"/>
          <w:u w:val="single"/>
          <w:lang w:val="en-US" w:eastAsia="zh-CN"/>
        </w:rPr>
      </w:pPr>
    </w:p>
    <w:p>
      <w:pPr>
        <w:spacing w:after="156"/>
        <w:ind w:firstLine="0" w:firstLineChars="0"/>
        <w:outlineLvl w:val="0"/>
        <w:rPr>
          <w:rFonts w:hint="eastAsia" w:ascii="仿宋" w:hAnsi="仿宋" w:eastAsia="仿宋" w:cs="仿宋"/>
          <w:sz w:val="28"/>
          <w:szCs w:val="28"/>
          <w:lang w:val="en-US" w:eastAsia="zh-CN"/>
        </w:rPr>
      </w:pPr>
    </w:p>
    <w:p>
      <w:pPr>
        <w:spacing w:after="156"/>
        <w:ind w:firstLine="0" w:firstLineChars="0"/>
        <w:outlineLvl w:val="0"/>
        <w:rPr>
          <w:rFonts w:hint="eastAsia" w:ascii="仿宋" w:hAnsi="仿宋" w:eastAsia="仿宋" w:cs="仿宋"/>
          <w:sz w:val="28"/>
          <w:szCs w:val="28"/>
          <w:lang w:val="en-US" w:eastAsia="zh-CN"/>
        </w:rPr>
      </w:pPr>
    </w:p>
    <w:p>
      <w:pPr>
        <w:spacing w:after="156"/>
        <w:ind w:firstLine="0" w:firstLineChars="0"/>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附件8</w:t>
      </w:r>
    </w:p>
    <w:p>
      <w:pPr>
        <w:spacing w:afterLines="0"/>
        <w:ind w:firstLine="560"/>
        <w:jc w:val="center"/>
        <w:rPr>
          <w:rFonts w:hint="eastAsia" w:ascii="仿宋" w:hAnsi="仿宋" w:eastAsia="仿宋" w:cs="仿宋"/>
          <w:b/>
          <w:bCs/>
          <w:snapToGrid w:val="0"/>
          <w:sz w:val="28"/>
          <w:szCs w:val="28"/>
        </w:rPr>
      </w:pPr>
      <w:r>
        <w:rPr>
          <w:rFonts w:hint="eastAsia" w:ascii="仿宋" w:hAnsi="仿宋" w:eastAsia="仿宋" w:cs="仿宋"/>
          <w:b/>
          <w:bCs/>
          <w:snapToGrid w:val="0"/>
          <w:sz w:val="28"/>
          <w:szCs w:val="28"/>
        </w:rPr>
        <w:t>保密承诺书</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根据有关保密法则制度和合同约定，我方知悉应当承担的保密义务和法律责任，对合同保密相关事项，做出承诺如下：</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一、严格遵守国家和军队保密法规制度要求，制定并严格落实保密管理制度，设置保密部门，配备保密人员，开展保密培训，严格约束所属员工行为，接受和配合甲方或者军方采购管理部门、采购机构组织开展的保密指导和监督检查。</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二、未经甲方或者军方有权单位许可，不以摘抄、复制、告知、公布、出版、传递、转让或者以其他任何方式使任何第三方组织和人员知悉本采购项目及其合同订立履行保密信息。军方提供的或者参与本项目及其合同订立履行获悉的所有信息均视为保密信息，甲方或者军方有权单位明确表示无需保密的信息除外。</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三、本采购项目及其合同订立履行保密信息，包括以手写、打印、磁盘、光盘、胶片、图片、音视频或其他可读取方式记载的数据信息和文档资料，实行专人管理、专室专柜存放、定期审核销毁，不擅自复制存留。</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四、不在连接互联网计算机中储存、处理、传递，不通过普通电话、传真、快递等非保密渠道传递本采购项目及其合同定理履行保密信息。</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 xml:space="preserve">五、不将本采购项目合同订立履行保密信息作为企业业绩进行公开宣传。本合同履行完毕后，仍继续承担与合同履行期间相同的保密义务。在签订本合同前，我方已知悉合同履行过程以及合同履行完毕后需要承担的保密义务及其成本，无须甲方另外支付保密相关费用。 </w:t>
      </w:r>
    </w:p>
    <w:p>
      <w:pPr>
        <w:adjustRightInd w:val="0"/>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违反上述承诺，我方愿意承担一切法律责任，赔偿因违反承诺造成的损失，接受军方按照国家和军队有关规定作出的处罚。参与本项目及其合同订立履行的我方所属员工发生失密泄密的，由我方承担连带责任。</w:t>
      </w:r>
    </w:p>
    <w:p>
      <w:pPr>
        <w:adjustRightInd w:val="0"/>
        <w:snapToGrid w:val="0"/>
        <w:spacing w:before="156" w:beforeLines="50" w:line="360" w:lineRule="auto"/>
        <w:ind w:left="1" w:firstLine="630" w:firstLineChars="225"/>
        <w:jc w:val="left"/>
        <w:rPr>
          <w:rFonts w:hint="eastAsia" w:ascii="仿宋" w:hAnsi="仿宋" w:eastAsia="仿宋" w:cs="仿宋"/>
          <w:color w:val="0070C0"/>
          <w:sz w:val="28"/>
          <w:szCs w:val="28"/>
        </w:rPr>
      </w:pPr>
      <w:r>
        <w:rPr>
          <w:rFonts w:hint="eastAsia" w:ascii="仿宋" w:hAnsi="仿宋" w:eastAsia="仿宋" w:cs="仿宋"/>
          <w:color w:val="0070C0"/>
          <w:sz w:val="28"/>
          <w:szCs w:val="28"/>
        </w:rPr>
        <w:t xml:space="preserve">        </w:t>
      </w:r>
    </w:p>
    <w:p>
      <w:pPr>
        <w:adjustRightInd w:val="0"/>
        <w:snapToGrid w:val="0"/>
        <w:spacing w:line="480" w:lineRule="auto"/>
        <w:ind w:left="0" w:leftChars="0" w:firstLine="1680" w:firstLineChars="600"/>
        <w:jc w:val="both"/>
        <w:rPr>
          <w:rFonts w:hint="default" w:ascii="仿宋" w:hAnsi="仿宋" w:eastAsia="仿宋" w:cs="仿宋"/>
          <w:color w:val="auto"/>
          <w:sz w:val="28"/>
          <w:szCs w:val="28"/>
          <w:u w:val="single"/>
          <w:lang w:val="en-US" w:eastAsia="zh-CN"/>
        </w:rPr>
      </w:pPr>
      <w:r>
        <w:rPr>
          <w:rFonts w:hint="eastAsia" w:ascii="仿宋" w:hAnsi="仿宋" w:eastAsia="仿宋" w:cs="仿宋"/>
          <w:color w:val="auto"/>
          <w:sz w:val="28"/>
          <w:szCs w:val="28"/>
        </w:rPr>
        <w:t>承诺单位（盖章）：</w:t>
      </w:r>
      <w:r>
        <w:rPr>
          <w:rFonts w:hint="eastAsia" w:ascii="仿宋" w:hAnsi="仿宋" w:eastAsia="仿宋" w:cs="仿宋"/>
          <w:color w:val="auto"/>
          <w:sz w:val="28"/>
          <w:szCs w:val="28"/>
          <w:u w:val="single"/>
          <w:lang w:val="en-US" w:eastAsia="zh-CN"/>
        </w:rPr>
        <w:t xml:space="preserve">                             </w:t>
      </w:r>
    </w:p>
    <w:p>
      <w:pPr>
        <w:adjustRightInd w:val="0"/>
        <w:snapToGrid w:val="0"/>
        <w:spacing w:line="480" w:lineRule="auto"/>
        <w:ind w:firstLine="700"/>
        <w:jc w:val="left"/>
        <w:rPr>
          <w:rFonts w:hint="eastAsia" w:ascii="仿宋" w:hAnsi="仿宋" w:eastAsia="仿宋" w:cs="仿宋"/>
          <w:snapToGrid w:val="0"/>
          <w:sz w:val="28"/>
          <w:szCs w:val="28"/>
          <w:u w:val="single"/>
          <w:lang w:val="en-US" w:eastAsia="zh-CN"/>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法定代表人或委托代理人（签字或盖章）</w:t>
      </w:r>
      <w:r>
        <w:rPr>
          <w:rFonts w:hint="eastAsia" w:ascii="仿宋" w:hAnsi="仿宋" w:eastAsia="仿宋" w:cs="仿宋"/>
          <w:snapToGrid w:val="0"/>
          <w:sz w:val="28"/>
          <w:szCs w:val="28"/>
        </w:rPr>
        <w:t>：</w:t>
      </w:r>
      <w:r>
        <w:rPr>
          <w:rFonts w:hint="eastAsia" w:ascii="仿宋" w:hAnsi="仿宋" w:eastAsia="仿宋" w:cs="仿宋"/>
          <w:snapToGrid w:val="0"/>
          <w:sz w:val="28"/>
          <w:szCs w:val="28"/>
          <w:u w:val="single"/>
          <w:lang w:val="en-US" w:eastAsia="zh-CN"/>
        </w:rPr>
        <w:t xml:space="preserve">           </w:t>
      </w:r>
    </w:p>
    <w:p>
      <w:pPr>
        <w:adjustRightInd w:val="0"/>
        <w:snapToGrid w:val="0"/>
        <w:spacing w:line="480" w:lineRule="auto"/>
        <w:ind w:firstLine="3254" w:firstLineChars="1017"/>
        <w:jc w:val="both"/>
        <w:rPr>
          <w:rFonts w:hint="eastAsia"/>
          <w:color w:val="auto"/>
        </w:rPr>
      </w:pPr>
    </w:p>
    <w:p>
      <w:pPr>
        <w:rPr>
          <w:rFonts w:ascii="宋体" w:hAnsi="宋体" w:eastAsiaTheme="minorEastAsia" w:cstheme="minorBidi"/>
          <w:snapToGrid/>
        </w:rPr>
      </w:pPr>
    </w:p>
    <w:p>
      <w:pPr>
        <w:pStyle w:val="3"/>
        <w:rPr>
          <w:rFonts w:ascii="宋体" w:hAnsi="宋体" w:eastAsiaTheme="minorEastAsia" w:cstheme="minorBidi"/>
          <w:snapToGrid/>
        </w:rPr>
      </w:pPr>
    </w:p>
    <w:p>
      <w:pPr>
        <w:rPr>
          <w:rFonts w:ascii="宋体" w:hAnsi="宋体" w:eastAsiaTheme="minorEastAsia" w:cstheme="minorBidi"/>
          <w:snapToGrid/>
        </w:rPr>
      </w:pPr>
    </w:p>
    <w:p>
      <w:pPr>
        <w:pStyle w:val="3"/>
        <w:rPr>
          <w:rFonts w:ascii="宋体" w:hAnsi="宋体" w:eastAsiaTheme="minorEastAsia" w:cstheme="minorBidi"/>
          <w:snapToGrid/>
        </w:rPr>
      </w:pPr>
    </w:p>
    <w:p/>
    <w:p>
      <w:pPr>
        <w:rPr>
          <w:rFonts w:ascii="宋体" w:hAnsi="宋体" w:eastAsiaTheme="minorEastAsia" w:cstheme="minorBidi"/>
          <w:snapToGrid/>
        </w:rPr>
      </w:pPr>
    </w:p>
    <w:p>
      <w:pPr>
        <w:pStyle w:val="3"/>
        <w:rPr>
          <w:rFonts w:hint="eastAsia" w:cstheme="minorBidi"/>
          <w:snapToGrid/>
          <w:lang w:val="en-US" w:eastAsia="zh-CN"/>
        </w:rPr>
      </w:pPr>
    </w:p>
    <w:p>
      <w:pPr>
        <w:spacing w:after="156"/>
        <w:ind w:firstLine="0" w:firstLineChars="0"/>
        <w:outlineLvl w:val="0"/>
        <w:rPr>
          <w:rFonts w:hint="eastAsia" w:ascii="仿宋" w:hAnsi="仿宋" w:eastAsia="仿宋" w:cs="仿宋"/>
          <w:sz w:val="28"/>
          <w:szCs w:val="28"/>
          <w:lang w:val="en-US" w:eastAsia="zh-CN"/>
        </w:rPr>
      </w:pPr>
    </w:p>
    <w:p>
      <w:pPr>
        <w:spacing w:after="156"/>
        <w:ind w:firstLine="0" w:firstLineChars="0"/>
        <w:outlineLvl w:val="0"/>
        <w:rPr>
          <w:rFonts w:hint="eastAsia" w:ascii="仿宋" w:hAnsi="仿宋" w:eastAsia="仿宋" w:cs="仿宋"/>
          <w:sz w:val="28"/>
          <w:szCs w:val="28"/>
          <w:lang w:val="en-US" w:eastAsia="zh-CN"/>
        </w:rPr>
      </w:pPr>
    </w:p>
    <w:p>
      <w:pPr>
        <w:spacing w:after="156"/>
        <w:ind w:firstLine="0" w:firstLineChars="0"/>
        <w:outlineLvl w:val="0"/>
        <w:rPr>
          <w:rFonts w:hint="eastAsia" w:ascii="仿宋" w:hAnsi="仿宋" w:eastAsia="仿宋" w:cs="仿宋"/>
          <w:sz w:val="28"/>
          <w:szCs w:val="28"/>
          <w:lang w:val="en-US" w:eastAsia="zh-CN"/>
        </w:rPr>
      </w:pPr>
    </w:p>
    <w:p>
      <w:pPr>
        <w:spacing w:after="156"/>
        <w:ind w:firstLine="0" w:firstLineChars="0"/>
        <w:outlineLvl w:val="0"/>
        <w:rPr>
          <w:rFonts w:hint="eastAsia" w:ascii="仿宋" w:hAnsi="仿宋" w:eastAsia="仿宋" w:cs="仿宋"/>
          <w:sz w:val="28"/>
          <w:szCs w:val="28"/>
          <w:lang w:val="en-US" w:eastAsia="zh-CN"/>
        </w:rPr>
      </w:pPr>
    </w:p>
    <w:p>
      <w:pPr>
        <w:spacing w:after="156"/>
        <w:ind w:firstLine="0" w:firstLineChars="0"/>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附件9</w:t>
      </w:r>
    </w:p>
    <w:p>
      <w:pPr>
        <w:spacing w:after="156"/>
        <w:ind w:firstLine="0" w:firstLineChars="0"/>
        <w:jc w:val="center"/>
        <w:outlineLvl w:val="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履约保证金截图</w:t>
      </w:r>
    </w:p>
    <w:p>
      <w:pPr>
        <w:rPr>
          <w:rFonts w:hint="default"/>
          <w:lang w:val="en-US" w:eastAsia="zh-CN"/>
        </w:rPr>
      </w:pPr>
    </w:p>
    <w:p>
      <w:pPr>
        <w:rPr>
          <w:rFonts w:ascii="宋体" w:hAnsi="宋体" w:eastAsiaTheme="minorEastAsia" w:cstheme="minorBidi"/>
          <w:snapToGrid/>
        </w:rPr>
      </w:pPr>
    </w:p>
    <w:p>
      <w:pPr>
        <w:pStyle w:val="3"/>
        <w:rPr>
          <w:rFonts w:ascii="宋体" w:hAnsi="宋体" w:eastAsiaTheme="minorEastAsia" w:cstheme="minorBidi"/>
          <w:snapToGrid/>
        </w:rPr>
      </w:pPr>
    </w:p>
    <w:p>
      <w:pPr>
        <w:rPr>
          <w:rFonts w:ascii="宋体" w:hAnsi="宋体" w:eastAsiaTheme="minorEastAsia" w:cstheme="minorBidi"/>
          <w:snapToGrid/>
        </w:rPr>
      </w:pPr>
    </w:p>
    <w:p>
      <w:pPr>
        <w:pStyle w:val="3"/>
        <w:rPr>
          <w:rFonts w:ascii="宋体" w:hAnsi="宋体" w:eastAsiaTheme="minorEastAsia" w:cstheme="minorBidi"/>
          <w:snapToGrid/>
        </w:rPr>
      </w:pPr>
    </w:p>
    <w:p>
      <w:pPr>
        <w:rPr>
          <w:rFonts w:ascii="宋体" w:hAnsi="宋体" w:eastAsiaTheme="minorEastAsia" w:cstheme="minorBidi"/>
          <w:snapToGrid/>
        </w:rPr>
      </w:pPr>
    </w:p>
    <w:p>
      <w:pPr>
        <w:pStyle w:val="3"/>
        <w:rPr>
          <w:rFonts w:ascii="宋体" w:hAnsi="宋体" w:eastAsiaTheme="minorEastAsia" w:cstheme="minorBidi"/>
          <w:snapToGrid/>
        </w:rPr>
      </w:pPr>
    </w:p>
    <w:p/>
    <w:p>
      <w:pPr>
        <w:pStyle w:val="3"/>
        <w:ind w:left="0" w:leftChars="0" w:firstLine="0" w:firstLineChars="0"/>
        <w:rPr>
          <w:rFonts w:ascii="宋体" w:hAnsi="宋体" w:eastAsiaTheme="minorEastAsia" w:cstheme="minorBidi"/>
          <w:snapToGrid/>
        </w:rPr>
      </w:pPr>
    </w:p>
    <w:p>
      <w:pPr>
        <w:rPr>
          <w:rFonts w:ascii="宋体" w:hAnsi="宋体" w:eastAsiaTheme="minorEastAsia" w:cstheme="minorBidi"/>
          <w:snapToGrid/>
        </w:rPr>
      </w:pPr>
    </w:p>
    <w:p>
      <w:pPr>
        <w:spacing w:line="600" w:lineRule="exact"/>
        <w:outlineLvl w:val="0"/>
        <w:rPr>
          <w:szCs w:val="32"/>
        </w:rPr>
      </w:pPr>
    </w:p>
    <w:p>
      <w:pPr>
        <w:rPr>
          <w:rFonts w:hint="default"/>
          <w:lang w:val="en-US"/>
        </w:rPr>
      </w:pPr>
    </w:p>
    <w:p>
      <w:pPr>
        <w:spacing w:line="360" w:lineRule="auto"/>
        <w:ind w:firstLine="640"/>
        <w:jc w:val="center"/>
        <w:outlineLvl w:val="0"/>
        <w:rPr>
          <w:rFonts w:hint="eastAsia" w:ascii="仿宋" w:hAnsi="仿宋" w:eastAsia="仿宋" w:cs="仿宋"/>
          <w:szCs w:val="32"/>
        </w:rPr>
      </w:pPr>
    </w:p>
    <w:p>
      <w:pPr>
        <w:spacing w:line="360" w:lineRule="auto"/>
        <w:outlineLvl w:val="0"/>
        <w:rPr>
          <w:rFonts w:hint="eastAsia" w:ascii="仿宋" w:hAnsi="仿宋" w:eastAsia="仿宋" w:cs="仿宋"/>
          <w:b/>
          <w:bCs/>
          <w:sz w:val="36"/>
          <w:szCs w:val="36"/>
        </w:rPr>
      </w:pPr>
    </w:p>
    <w:bookmarkEnd w:id="1"/>
    <w:bookmarkEnd w:id="2"/>
    <w:bookmarkEnd w:id="3"/>
    <w:p>
      <w:pPr>
        <w:spacing w:before="100" w:beforeAutospacing="1" w:line="360" w:lineRule="auto"/>
        <w:rPr>
          <w:rFonts w:hint="eastAsia" w:ascii="仿宋" w:hAnsi="仿宋" w:eastAsia="仿宋" w:cs="仿宋"/>
          <w:sz w:val="28"/>
          <w:szCs w:val="32"/>
        </w:rPr>
      </w:pPr>
    </w:p>
    <w:p>
      <w:pPr>
        <w:spacing w:before="100" w:beforeAutospacing="1" w:line="360" w:lineRule="auto"/>
        <w:rPr>
          <w:rFonts w:hint="eastAsia" w:ascii="仿宋" w:hAnsi="仿宋" w:eastAsia="仿宋" w:cs="仿宋"/>
          <w:sz w:val="28"/>
          <w:szCs w:val="32"/>
        </w:rPr>
      </w:pPr>
      <w:r>
        <w:rPr>
          <w:rFonts w:hint="eastAsia" w:ascii="仿宋" w:hAnsi="仿宋" w:eastAsia="仿宋" w:cs="仿宋"/>
          <w:sz w:val="28"/>
          <w:szCs w:val="32"/>
        </w:rPr>
        <w:t>附件三</w:t>
      </w:r>
    </w:p>
    <w:p>
      <w:pPr>
        <w:spacing w:before="100" w:beforeAutospacing="1" w:line="480" w:lineRule="auto"/>
        <w:ind w:right="-333" w:rightChars="-104"/>
        <w:jc w:val="center"/>
        <w:rPr>
          <w:rFonts w:hint="eastAsia" w:ascii="仿宋" w:hAnsi="仿宋" w:eastAsia="仿宋" w:cs="仿宋"/>
          <w:b/>
          <w:sz w:val="40"/>
          <w:szCs w:val="40"/>
        </w:rPr>
      </w:pPr>
      <w:r>
        <w:rPr>
          <w:rFonts w:hint="eastAsia" w:ascii="仿宋" w:hAnsi="仿宋" w:eastAsia="仿宋" w:cs="仿宋"/>
          <w:b/>
          <w:sz w:val="40"/>
          <w:szCs w:val="40"/>
          <w:lang w:eastAsia="zh-CN"/>
        </w:rPr>
        <w:t>11080158工程防水、外墙漆</w:t>
      </w:r>
      <w:r>
        <w:rPr>
          <w:rFonts w:hint="eastAsia" w:ascii="仿宋" w:hAnsi="仿宋" w:eastAsia="仿宋" w:cs="仿宋"/>
          <w:b/>
          <w:sz w:val="40"/>
          <w:szCs w:val="40"/>
          <w:lang w:val="en-US" w:eastAsia="zh-CN"/>
        </w:rPr>
        <w:t>专业</w:t>
      </w:r>
      <w:r>
        <w:rPr>
          <w:rFonts w:hint="eastAsia" w:ascii="仿宋" w:hAnsi="仿宋" w:eastAsia="仿宋" w:cs="仿宋"/>
          <w:b/>
          <w:sz w:val="40"/>
          <w:szCs w:val="40"/>
        </w:rPr>
        <w:t>分包</w:t>
      </w:r>
    </w:p>
    <w:p>
      <w:pPr>
        <w:spacing w:before="100" w:beforeAutospacing="1" w:line="500" w:lineRule="exact"/>
        <w:rPr>
          <w:rFonts w:hint="eastAsia" w:ascii="仿宋" w:hAnsi="仿宋" w:eastAsia="仿宋" w:cs="仿宋"/>
          <w:b/>
          <w:szCs w:val="32"/>
        </w:rPr>
      </w:pPr>
    </w:p>
    <w:p>
      <w:pPr>
        <w:pStyle w:val="3"/>
        <w:rPr>
          <w:rFonts w:hint="eastAsia" w:ascii="仿宋" w:hAnsi="仿宋" w:eastAsia="仿宋" w:cs="仿宋"/>
        </w:rPr>
      </w:pPr>
    </w:p>
    <w:p>
      <w:pPr>
        <w:rPr>
          <w:rFonts w:hint="eastAsia" w:ascii="仿宋" w:hAnsi="仿宋" w:eastAsia="仿宋" w:cs="仿宋"/>
        </w:rPr>
      </w:pP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竞</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争</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性</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比</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选</w:t>
      </w:r>
    </w:p>
    <w:p>
      <w:pPr>
        <w:spacing w:before="100" w:beforeAutospacing="1" w:line="360" w:lineRule="auto"/>
        <w:ind w:left="-90" w:leftChars="-28"/>
        <w:jc w:val="center"/>
        <w:rPr>
          <w:rFonts w:hint="eastAsia" w:ascii="仿宋" w:hAnsi="仿宋" w:eastAsia="仿宋" w:cs="仿宋"/>
          <w:b/>
          <w:sz w:val="44"/>
          <w:szCs w:val="44"/>
        </w:rPr>
      </w:pPr>
      <w:r>
        <w:rPr>
          <w:rFonts w:hint="eastAsia" w:ascii="仿宋" w:hAnsi="仿宋" w:eastAsia="仿宋" w:cs="仿宋"/>
          <w:b/>
          <w:sz w:val="44"/>
          <w:szCs w:val="44"/>
        </w:rPr>
        <w:t>书</w:t>
      </w:r>
    </w:p>
    <w:p>
      <w:pPr>
        <w:spacing w:before="100" w:beforeAutospacing="1" w:line="360" w:lineRule="auto"/>
        <w:ind w:left="-90" w:leftChars="-28"/>
        <w:jc w:val="center"/>
        <w:rPr>
          <w:rFonts w:hint="eastAsia" w:ascii="仿宋" w:hAnsi="仿宋" w:eastAsia="仿宋" w:cs="仿宋"/>
          <w:b/>
          <w:sz w:val="44"/>
          <w:szCs w:val="44"/>
        </w:rPr>
      </w:pPr>
    </w:p>
    <w:p>
      <w:pPr>
        <w:pStyle w:val="3"/>
        <w:rPr>
          <w:rFonts w:hint="eastAsia" w:ascii="仿宋" w:hAnsi="仿宋" w:eastAsia="仿宋" w:cs="仿宋"/>
        </w:rPr>
      </w:pPr>
    </w:p>
    <w:p>
      <w:pPr>
        <w:spacing w:before="100" w:beforeAutospacing="1"/>
        <w:ind w:right="-82"/>
        <w:jc w:val="center"/>
        <w:rPr>
          <w:rFonts w:hint="eastAsia" w:ascii="仿宋" w:hAnsi="仿宋" w:eastAsia="仿宋" w:cs="仿宋"/>
          <w:szCs w:val="32"/>
        </w:rPr>
      </w:pPr>
      <w:r>
        <w:rPr>
          <w:rFonts w:hint="eastAsia" w:ascii="仿宋" w:hAnsi="仿宋" w:eastAsia="仿宋" w:cs="仿宋"/>
          <w:szCs w:val="32"/>
        </w:rPr>
        <w:t xml:space="preserve">  竞价人名称：</w:t>
      </w:r>
      <w:r>
        <w:rPr>
          <w:rFonts w:hint="eastAsia" w:ascii="仿宋" w:hAnsi="仿宋" w:eastAsia="仿宋" w:cs="仿宋"/>
          <w:szCs w:val="32"/>
          <w:u w:val="single"/>
        </w:rPr>
        <w:t xml:space="preserve">                         </w:t>
      </w:r>
      <w:r>
        <w:rPr>
          <w:rFonts w:hint="eastAsia" w:ascii="仿宋" w:hAnsi="仿宋" w:eastAsia="仿宋" w:cs="仿宋"/>
          <w:szCs w:val="32"/>
        </w:rPr>
        <w:t>（盖单位鲜章）</w:t>
      </w:r>
    </w:p>
    <w:p>
      <w:pPr>
        <w:spacing w:before="100" w:beforeAutospacing="1"/>
        <w:ind w:right="-82" w:firstLine="320" w:firstLineChars="100"/>
        <w:rPr>
          <w:rFonts w:hint="eastAsia" w:ascii="仿宋" w:hAnsi="仿宋" w:eastAsia="仿宋" w:cs="仿宋"/>
          <w:szCs w:val="32"/>
        </w:rPr>
      </w:pPr>
      <w:r>
        <w:rPr>
          <w:rFonts w:hint="eastAsia" w:ascii="仿宋" w:hAnsi="仿宋" w:eastAsia="仿宋" w:cs="仿宋"/>
          <w:szCs w:val="32"/>
        </w:rPr>
        <w:t>法定代表人或委托代理人：</w:t>
      </w:r>
      <w:r>
        <w:rPr>
          <w:rFonts w:hint="eastAsia" w:ascii="仿宋" w:hAnsi="仿宋" w:eastAsia="仿宋" w:cs="仿宋"/>
          <w:szCs w:val="32"/>
          <w:u w:val="single"/>
        </w:rPr>
        <w:t xml:space="preserve">             </w:t>
      </w:r>
      <w:r>
        <w:rPr>
          <w:rFonts w:hint="eastAsia" w:ascii="仿宋" w:hAnsi="仿宋" w:eastAsia="仿宋" w:cs="仿宋"/>
          <w:szCs w:val="32"/>
        </w:rPr>
        <w:t>（签字）</w:t>
      </w:r>
    </w:p>
    <w:p>
      <w:pPr>
        <w:spacing w:before="100" w:beforeAutospacing="1"/>
        <w:ind w:right="2040" w:firstLine="320" w:firstLineChars="100"/>
        <w:rPr>
          <w:rFonts w:hint="eastAsia" w:ascii="仿宋" w:hAnsi="仿宋" w:eastAsia="仿宋" w:cs="仿宋"/>
          <w:b/>
          <w:bCs/>
          <w:sz w:val="28"/>
          <w:szCs w:val="32"/>
        </w:rPr>
      </w:pPr>
      <w:r>
        <w:rPr>
          <w:rFonts w:hint="eastAsia" w:ascii="仿宋" w:hAnsi="仿宋" w:eastAsia="仿宋" w:cs="仿宋"/>
          <w:szCs w:val="32"/>
        </w:rPr>
        <w:t>联系电话：</w:t>
      </w:r>
      <w:r>
        <w:rPr>
          <w:rFonts w:hint="eastAsia" w:ascii="仿宋" w:hAnsi="仿宋" w:eastAsia="仿宋" w:cs="仿宋"/>
          <w:szCs w:val="32"/>
          <w:u w:val="single"/>
        </w:rPr>
        <w:t xml:space="preserve">                           </w:t>
      </w:r>
    </w:p>
    <w:p>
      <w:pPr>
        <w:jc w:val="center"/>
        <w:rPr>
          <w:rFonts w:hint="eastAsia" w:ascii="仿宋" w:hAnsi="仿宋" w:eastAsia="仿宋" w:cs="仿宋"/>
          <w:b/>
          <w:bCs/>
          <w:szCs w:val="32"/>
        </w:rPr>
      </w:pPr>
      <w:r>
        <w:rPr>
          <w:rFonts w:hint="eastAsia" w:ascii="仿宋" w:hAnsi="仿宋" w:eastAsia="仿宋" w:cs="仿宋"/>
          <w:b/>
          <w:bCs/>
          <w:szCs w:val="32"/>
        </w:rPr>
        <w:t>（一）竞  价  书</w:t>
      </w:r>
    </w:p>
    <w:p>
      <w:pPr>
        <w:spacing w:line="480" w:lineRule="exact"/>
        <w:ind w:left="525" w:hanging="525" w:hangingChars="175"/>
        <w:rPr>
          <w:rFonts w:hint="eastAsia" w:ascii="仿宋" w:hAnsi="仿宋" w:eastAsia="仿宋" w:cs="仿宋"/>
          <w:sz w:val="30"/>
        </w:rPr>
      </w:pPr>
    </w:p>
    <w:p>
      <w:pPr>
        <w:ind w:left="490" w:hanging="490" w:hangingChars="175"/>
        <w:rPr>
          <w:rFonts w:ascii="仿宋" w:hAnsi="仿宋" w:eastAsia="仿宋" w:cs="仿宋"/>
          <w:sz w:val="28"/>
          <w:szCs w:val="28"/>
          <w:u w:val="single"/>
        </w:rPr>
      </w:pPr>
      <w:r>
        <w:rPr>
          <w:rFonts w:hint="eastAsia" w:ascii="仿宋" w:hAnsi="仿宋" w:eastAsia="仿宋" w:cs="仿宋"/>
          <w:sz w:val="28"/>
          <w:szCs w:val="28"/>
        </w:rPr>
        <w:t>致：</w:t>
      </w:r>
      <w:r>
        <w:rPr>
          <w:rFonts w:hint="eastAsia" w:ascii="仿宋" w:hAnsi="仿宋" w:eastAsia="仿宋" w:cs="仿宋"/>
          <w:sz w:val="28"/>
          <w:szCs w:val="28"/>
          <w:u w:val="single"/>
        </w:rPr>
        <w:t>重庆交旅建设工程有限公司</w:t>
      </w:r>
    </w:p>
    <w:p>
      <w:pPr>
        <w:adjustRightInd w:val="0"/>
        <w:ind w:firstLine="560" w:firstLineChars="200"/>
        <w:rPr>
          <w:rFonts w:hint="eastAsia" w:ascii="仿宋" w:hAnsi="仿宋" w:eastAsia="仿宋" w:cs="仿宋"/>
          <w:sz w:val="28"/>
          <w:szCs w:val="28"/>
        </w:rPr>
      </w:pPr>
      <w:r>
        <w:rPr>
          <w:rFonts w:hint="eastAsia" w:ascii="仿宋" w:hAnsi="仿宋" w:eastAsia="仿宋" w:cs="仿宋"/>
          <w:sz w:val="28"/>
          <w:szCs w:val="28"/>
        </w:rPr>
        <w:t>经考察现场并根据贵单位提供的竞争性比选规则，</w:t>
      </w:r>
      <w:r>
        <w:rPr>
          <w:rFonts w:hint="eastAsia" w:ascii="仿宋" w:hAnsi="仿宋" w:eastAsia="仿宋" w:cs="仿宋"/>
          <w:spacing w:val="20"/>
          <w:sz w:val="28"/>
          <w:szCs w:val="28"/>
        </w:rPr>
        <w:t>我方</w:t>
      </w:r>
      <w:r>
        <w:rPr>
          <w:rFonts w:hint="eastAsia" w:ascii="仿宋" w:hAnsi="仿宋" w:eastAsia="仿宋" w:cs="仿宋"/>
          <w:sz w:val="28"/>
          <w:szCs w:val="28"/>
        </w:rPr>
        <w:t>的不含税报价为：（大写）</w:t>
      </w:r>
      <w:r>
        <w:rPr>
          <w:rFonts w:hint="eastAsia" w:ascii="仿宋" w:hAnsi="仿宋" w:eastAsia="仿宋" w:cs="仿宋"/>
          <w:sz w:val="28"/>
          <w:szCs w:val="28"/>
          <w:u w:val="single"/>
        </w:rPr>
        <w:t>XXXXXXX</w:t>
      </w:r>
      <w:r>
        <w:rPr>
          <w:rFonts w:hint="eastAsia" w:ascii="仿宋" w:hAnsi="仿宋" w:eastAsia="仿宋" w:cs="仿宋"/>
          <w:sz w:val="28"/>
          <w:szCs w:val="28"/>
        </w:rPr>
        <w:t>，小写：</w:t>
      </w:r>
      <w:r>
        <w:rPr>
          <w:rFonts w:hint="eastAsia" w:ascii="仿宋" w:hAnsi="仿宋" w:eastAsia="仿宋" w:cs="仿宋"/>
          <w:sz w:val="28"/>
          <w:szCs w:val="28"/>
          <w:u w:val="single"/>
        </w:rPr>
        <w:t>XXXXXXX</w:t>
      </w:r>
      <w:r>
        <w:rPr>
          <w:rFonts w:hint="eastAsia" w:ascii="仿宋" w:hAnsi="仿宋" w:eastAsia="仿宋" w:cs="仿宋"/>
          <w:sz w:val="28"/>
          <w:szCs w:val="28"/>
        </w:rPr>
        <w:t>元，其中安全文明施工费暂定金额为</w:t>
      </w:r>
      <w:r>
        <w:rPr>
          <w:rFonts w:hint="eastAsia" w:ascii="仿宋" w:hAnsi="仿宋" w:eastAsia="仿宋" w:cs="仿宋"/>
          <w:sz w:val="28"/>
          <w:szCs w:val="28"/>
          <w:u w:val="single"/>
        </w:rPr>
        <w:t>XXXXXXX</w:t>
      </w:r>
      <w:r>
        <w:rPr>
          <w:rFonts w:hint="eastAsia" w:ascii="仿宋" w:hAnsi="仿宋" w:eastAsia="仿宋" w:cs="仿宋"/>
          <w:sz w:val="28"/>
          <w:szCs w:val="28"/>
        </w:rPr>
        <w:t>元</w:t>
      </w:r>
      <w:r>
        <w:rPr>
          <w:rStyle w:val="13"/>
          <w:rFonts w:hint="default" w:ascii="仿宋" w:hAnsi="仿宋" w:eastAsia="仿宋" w:cs="仿宋"/>
          <w:sz w:val="28"/>
          <w:szCs w:val="28"/>
        </w:rPr>
        <w:t>，</w:t>
      </w:r>
      <w:r>
        <w:rPr>
          <w:rFonts w:hint="eastAsia" w:ascii="仿宋" w:hAnsi="仿宋" w:eastAsia="仿宋" w:cs="仿宋"/>
          <w:sz w:val="28"/>
          <w:szCs w:val="28"/>
        </w:rPr>
        <w:t>含税总价为（大写）</w:t>
      </w:r>
      <w:r>
        <w:rPr>
          <w:rFonts w:hint="eastAsia" w:ascii="仿宋" w:hAnsi="仿宋" w:eastAsia="仿宋" w:cs="仿宋"/>
          <w:sz w:val="28"/>
          <w:szCs w:val="28"/>
          <w:u w:val="single"/>
        </w:rPr>
        <w:t>XXXXXXX</w:t>
      </w:r>
      <w:r>
        <w:rPr>
          <w:rFonts w:hint="eastAsia" w:ascii="仿宋" w:hAnsi="仿宋" w:eastAsia="仿宋" w:cs="仿宋"/>
          <w:sz w:val="28"/>
          <w:szCs w:val="28"/>
        </w:rPr>
        <w:t>，小写：</w:t>
      </w:r>
      <w:r>
        <w:rPr>
          <w:rFonts w:hint="eastAsia" w:ascii="仿宋" w:hAnsi="仿宋" w:eastAsia="仿宋" w:cs="仿宋"/>
          <w:sz w:val="28"/>
          <w:szCs w:val="28"/>
          <w:u w:val="single"/>
        </w:rPr>
        <w:t>XXXXXXX</w:t>
      </w:r>
      <w:r>
        <w:rPr>
          <w:rFonts w:hint="eastAsia" w:ascii="仿宋" w:hAnsi="仿宋" w:eastAsia="仿宋" w:cs="仿宋"/>
          <w:sz w:val="28"/>
          <w:szCs w:val="28"/>
        </w:rPr>
        <w:t>元，增值税税率为</w:t>
      </w:r>
      <w:r>
        <w:rPr>
          <w:rFonts w:hint="eastAsia" w:ascii="仿宋" w:hAnsi="仿宋" w:eastAsia="仿宋" w:cs="仿宋"/>
          <w:sz w:val="28"/>
          <w:szCs w:val="28"/>
          <w:u w:val="single"/>
        </w:rPr>
        <w:t>X</w:t>
      </w:r>
      <w:r>
        <w:rPr>
          <w:rFonts w:hint="eastAsia" w:ascii="仿宋" w:hAnsi="仿宋" w:eastAsia="仿宋" w:cs="仿宋"/>
          <w:sz w:val="28"/>
          <w:szCs w:val="28"/>
        </w:rPr>
        <w:t>%，并愿以此报价完成竞争性比选文件规定的内容，并承担工程完工后的保修义务。</w:t>
      </w:r>
    </w:p>
    <w:p>
      <w:pPr>
        <w:ind w:firstLine="600"/>
        <w:rPr>
          <w:rFonts w:hint="eastAsia" w:ascii="仿宋" w:hAnsi="仿宋" w:eastAsia="仿宋" w:cs="仿宋"/>
          <w:sz w:val="28"/>
          <w:szCs w:val="28"/>
        </w:rPr>
      </w:pPr>
      <w:r>
        <w:rPr>
          <w:rFonts w:hint="eastAsia" w:ascii="仿宋" w:hAnsi="仿宋" w:eastAsia="仿宋" w:cs="仿宋"/>
          <w:sz w:val="28"/>
          <w:szCs w:val="28"/>
        </w:rPr>
        <w:t>1、一旦我方竞价中标，我方保证在</w:t>
      </w:r>
      <w:r>
        <w:rPr>
          <w:rFonts w:hint="eastAsia" w:ascii="仿宋" w:hAnsi="仿宋" w:eastAsia="仿宋" w:cs="仿宋"/>
          <w:sz w:val="28"/>
          <w:szCs w:val="28"/>
          <w:u w:val="single"/>
        </w:rPr>
        <w:t>XX</w:t>
      </w:r>
      <w:r>
        <w:rPr>
          <w:rFonts w:hint="eastAsia" w:ascii="仿宋" w:hAnsi="仿宋" w:eastAsia="仿宋" w:cs="仿宋"/>
          <w:sz w:val="28"/>
          <w:szCs w:val="28"/>
        </w:rPr>
        <w:t>日历天(含节假日)完成本工程的施工任务，并保证按合同规定的开竣工日期交付全部工程。</w:t>
      </w:r>
    </w:p>
    <w:p>
      <w:pPr>
        <w:ind w:firstLine="600"/>
        <w:rPr>
          <w:rFonts w:hint="eastAsia" w:ascii="仿宋" w:hAnsi="仿宋" w:eastAsia="仿宋" w:cs="仿宋"/>
          <w:sz w:val="28"/>
          <w:szCs w:val="28"/>
        </w:rPr>
      </w:pPr>
      <w:r>
        <w:rPr>
          <w:rFonts w:hint="eastAsia" w:ascii="仿宋" w:hAnsi="仿宋" w:eastAsia="仿宋" w:cs="仿宋"/>
          <w:sz w:val="28"/>
          <w:szCs w:val="28"/>
        </w:rPr>
        <w:t>2、一旦我方竞价中标，我方承诺确保工程质量达到</w:t>
      </w:r>
      <w:r>
        <w:rPr>
          <w:rFonts w:hint="eastAsia" w:ascii="仿宋" w:hAnsi="仿宋" w:eastAsia="仿宋" w:cs="仿宋"/>
          <w:sz w:val="28"/>
          <w:szCs w:val="28"/>
          <w:u w:val="single"/>
        </w:rPr>
        <w:t>XX</w:t>
      </w:r>
      <w:r>
        <w:rPr>
          <w:rFonts w:hint="eastAsia" w:ascii="仿宋" w:hAnsi="仿宋" w:eastAsia="仿宋" w:cs="仿宋"/>
          <w:sz w:val="28"/>
          <w:szCs w:val="28"/>
        </w:rPr>
        <w:t>要求。</w:t>
      </w:r>
    </w:p>
    <w:p>
      <w:pPr>
        <w:ind w:firstLine="600"/>
        <w:rPr>
          <w:rFonts w:hint="eastAsia" w:ascii="仿宋" w:hAnsi="仿宋" w:eastAsia="仿宋" w:cs="仿宋"/>
          <w:sz w:val="28"/>
          <w:szCs w:val="28"/>
        </w:rPr>
      </w:pPr>
      <w:r>
        <w:rPr>
          <w:rFonts w:hint="eastAsia" w:ascii="仿宋" w:hAnsi="仿宋" w:eastAsia="仿宋" w:cs="仿宋"/>
          <w:sz w:val="28"/>
          <w:szCs w:val="28"/>
        </w:rPr>
        <w:t>3、如果我方竞价中标，我方将按竞价文件要求提交规定数额的履约担保，并对此承担责任。</w:t>
      </w:r>
    </w:p>
    <w:p>
      <w:pPr>
        <w:ind w:firstLine="600"/>
        <w:rPr>
          <w:rFonts w:hint="eastAsia" w:ascii="仿宋" w:hAnsi="仿宋" w:eastAsia="仿宋" w:cs="仿宋"/>
          <w:sz w:val="28"/>
          <w:szCs w:val="28"/>
        </w:rPr>
      </w:pPr>
      <w:r>
        <w:rPr>
          <w:rFonts w:hint="eastAsia" w:ascii="仿宋" w:hAnsi="仿宋" w:eastAsia="仿宋" w:cs="仿宋"/>
          <w:sz w:val="28"/>
          <w:szCs w:val="28"/>
        </w:rPr>
        <w:t>4、我方承诺按贵司竞争性比选文件中规定的要求履行本工程的应尽义务。</w:t>
      </w:r>
    </w:p>
    <w:p>
      <w:pPr>
        <w:ind w:firstLine="600"/>
        <w:rPr>
          <w:rFonts w:hint="eastAsia" w:ascii="仿宋" w:hAnsi="仿宋" w:eastAsia="仿宋" w:cs="仿宋"/>
          <w:sz w:val="28"/>
          <w:szCs w:val="28"/>
        </w:rPr>
      </w:pPr>
      <w:r>
        <w:rPr>
          <w:rFonts w:hint="eastAsia" w:ascii="仿宋" w:hAnsi="仿宋" w:eastAsia="仿宋" w:cs="仿宋"/>
          <w:sz w:val="28"/>
          <w:szCs w:val="28"/>
        </w:rPr>
        <w:t>5、我方同意我方比选书始终一直对我方有约束力。</w:t>
      </w:r>
    </w:p>
    <w:p>
      <w:pPr>
        <w:ind w:firstLine="600"/>
        <w:rPr>
          <w:rFonts w:hint="eastAsia" w:ascii="仿宋" w:hAnsi="仿宋" w:eastAsia="仿宋" w:cs="仿宋"/>
          <w:sz w:val="28"/>
          <w:szCs w:val="28"/>
        </w:rPr>
      </w:pPr>
      <w:r>
        <w:rPr>
          <w:rFonts w:hint="eastAsia" w:ascii="仿宋" w:hAnsi="仿宋" w:eastAsia="仿宋" w:cs="仿宋"/>
          <w:sz w:val="28"/>
          <w:szCs w:val="28"/>
        </w:rPr>
        <w:t>6、在签署专业分包合同书之前，你方的中标通知书和本比选书构成约束我们双方的契约。</w:t>
      </w:r>
    </w:p>
    <w:p>
      <w:pPr>
        <w:ind w:firstLine="600"/>
        <w:rPr>
          <w:rFonts w:hint="eastAsia" w:ascii="仿宋" w:hAnsi="仿宋" w:eastAsia="仿宋" w:cs="仿宋"/>
          <w:sz w:val="28"/>
          <w:szCs w:val="28"/>
        </w:rPr>
      </w:pPr>
    </w:p>
    <w:p>
      <w:pPr>
        <w:ind w:firstLine="600"/>
        <w:jc w:val="center"/>
        <w:rPr>
          <w:rFonts w:ascii="仿宋" w:hAnsi="仿宋" w:eastAsia="仿宋" w:cs="仿宋"/>
          <w:sz w:val="28"/>
          <w:szCs w:val="28"/>
          <w:u w:val="single"/>
        </w:rPr>
      </w:pPr>
      <w:r>
        <w:rPr>
          <w:rFonts w:hint="eastAsia" w:ascii="仿宋" w:hAnsi="仿宋" w:eastAsia="仿宋" w:cs="仿宋"/>
          <w:sz w:val="28"/>
          <w:szCs w:val="28"/>
        </w:rPr>
        <w:t xml:space="preserve">  竞价人（盖章）：</w:t>
      </w:r>
      <w:r>
        <w:rPr>
          <w:rFonts w:hint="eastAsia" w:ascii="仿宋" w:hAnsi="仿宋" w:eastAsia="仿宋" w:cs="仿宋"/>
          <w:sz w:val="28"/>
          <w:szCs w:val="28"/>
          <w:u w:val="single"/>
        </w:rPr>
        <w:t>XXXXXXXXXXXXX</w:t>
      </w:r>
    </w:p>
    <w:p>
      <w:pPr>
        <w:ind w:firstLine="600"/>
        <w:jc w:val="right"/>
        <w:rPr>
          <w:rFonts w:ascii="仿宋" w:hAnsi="仿宋" w:eastAsia="仿宋" w:cs="仿宋"/>
          <w:sz w:val="28"/>
          <w:szCs w:val="28"/>
        </w:rPr>
      </w:pPr>
      <w:r>
        <w:rPr>
          <w:rFonts w:hint="eastAsia" w:ascii="仿宋" w:hAnsi="仿宋" w:eastAsia="仿宋" w:cs="仿宋"/>
          <w:sz w:val="28"/>
          <w:szCs w:val="28"/>
        </w:rPr>
        <w:t>法定代表人或法人委托人（签字、盖章）：</w:t>
      </w:r>
      <w:r>
        <w:rPr>
          <w:rFonts w:hint="eastAsia" w:ascii="仿宋" w:hAnsi="仿宋" w:eastAsia="仿宋" w:cs="仿宋"/>
          <w:sz w:val="28"/>
          <w:szCs w:val="28"/>
          <w:u w:val="single"/>
        </w:rPr>
        <w:t>XXX</w:t>
      </w:r>
    </w:p>
    <w:p>
      <w:pPr>
        <w:ind w:firstLine="2520" w:firstLineChars="900"/>
        <w:rPr>
          <w:rFonts w:hint="eastAsia" w:ascii="仿宋" w:hAnsi="仿宋" w:eastAsia="仿宋" w:cs="仿宋"/>
          <w:sz w:val="28"/>
          <w:szCs w:val="28"/>
        </w:rPr>
      </w:pPr>
      <w:r>
        <w:rPr>
          <w:rFonts w:hint="eastAsia" w:ascii="仿宋" w:hAnsi="仿宋" w:eastAsia="仿宋" w:cs="仿宋"/>
          <w:sz w:val="28"/>
          <w:szCs w:val="28"/>
        </w:rPr>
        <w:t>日期：</w:t>
      </w:r>
      <w:r>
        <w:rPr>
          <w:rFonts w:hint="eastAsia" w:ascii="仿宋" w:hAnsi="仿宋" w:eastAsia="仿宋" w:cs="仿宋"/>
          <w:sz w:val="28"/>
          <w:szCs w:val="28"/>
          <w:u w:val="single"/>
        </w:rPr>
        <w:t>XXXX</w:t>
      </w:r>
      <w:r>
        <w:rPr>
          <w:rFonts w:hint="eastAsia" w:ascii="仿宋" w:hAnsi="仿宋" w:eastAsia="仿宋" w:cs="仿宋"/>
          <w:sz w:val="28"/>
          <w:szCs w:val="28"/>
        </w:rPr>
        <w:t>年</w:t>
      </w:r>
      <w:r>
        <w:rPr>
          <w:rFonts w:hint="eastAsia" w:ascii="仿宋" w:hAnsi="仿宋" w:eastAsia="仿宋" w:cs="仿宋"/>
          <w:sz w:val="28"/>
          <w:szCs w:val="28"/>
          <w:u w:val="single"/>
        </w:rPr>
        <w:t>XX</w:t>
      </w:r>
      <w:r>
        <w:rPr>
          <w:rFonts w:hint="eastAsia" w:ascii="仿宋" w:hAnsi="仿宋" w:eastAsia="仿宋" w:cs="仿宋"/>
          <w:sz w:val="28"/>
          <w:szCs w:val="28"/>
        </w:rPr>
        <w:t>月</w:t>
      </w:r>
      <w:r>
        <w:rPr>
          <w:rFonts w:hint="eastAsia" w:ascii="仿宋" w:hAnsi="仿宋" w:eastAsia="仿宋" w:cs="仿宋"/>
          <w:sz w:val="28"/>
          <w:szCs w:val="28"/>
          <w:u w:val="single"/>
        </w:rPr>
        <w:t>XX</w:t>
      </w:r>
      <w:r>
        <w:rPr>
          <w:rFonts w:hint="eastAsia" w:ascii="仿宋" w:hAnsi="仿宋" w:eastAsia="仿宋" w:cs="仿宋"/>
          <w:sz w:val="28"/>
          <w:szCs w:val="28"/>
        </w:rPr>
        <w:t>日</w:t>
      </w:r>
    </w:p>
    <w:p>
      <w:pPr>
        <w:jc w:val="center"/>
        <w:rPr>
          <w:rFonts w:hint="eastAsia" w:ascii="仿宋" w:hAnsi="仿宋" w:eastAsia="仿宋" w:cs="仿宋"/>
          <w:b/>
          <w:bCs/>
          <w:szCs w:val="32"/>
        </w:rPr>
      </w:pPr>
      <w:r>
        <w:rPr>
          <w:rFonts w:hint="eastAsia" w:ascii="仿宋" w:hAnsi="仿宋" w:eastAsia="仿宋" w:cs="仿宋"/>
          <w:sz w:val="30"/>
        </w:rPr>
        <w:br w:type="page"/>
      </w:r>
      <w:r>
        <w:rPr>
          <w:rFonts w:hint="eastAsia" w:ascii="仿宋" w:hAnsi="仿宋" w:eastAsia="仿宋" w:cs="仿宋"/>
          <w:b/>
          <w:bCs/>
          <w:szCs w:val="32"/>
        </w:rPr>
        <w:t>（二）授权委托书</w:t>
      </w:r>
    </w:p>
    <w:p>
      <w:pPr>
        <w:ind w:firstLine="600"/>
        <w:rPr>
          <w:rFonts w:hint="eastAsia" w:ascii="仿宋" w:hAnsi="仿宋" w:eastAsia="仿宋" w:cs="仿宋"/>
          <w:sz w:val="28"/>
          <w:szCs w:val="28"/>
        </w:rPr>
      </w:pPr>
      <w:r>
        <w:rPr>
          <w:rFonts w:hint="eastAsia" w:ascii="仿宋" w:hAnsi="仿宋" w:eastAsia="仿宋" w:cs="仿宋"/>
          <w:sz w:val="28"/>
          <w:szCs w:val="28"/>
        </w:rPr>
        <w:t>本人</w:t>
      </w:r>
      <w:r>
        <w:rPr>
          <w:rFonts w:hint="eastAsia" w:ascii="仿宋" w:hAnsi="仿宋" w:eastAsia="仿宋" w:cs="仿宋"/>
          <w:sz w:val="28"/>
          <w:szCs w:val="28"/>
          <w:u w:val="single"/>
        </w:rPr>
        <w:t>XXX</w:t>
      </w:r>
      <w:r>
        <w:rPr>
          <w:rFonts w:hint="eastAsia" w:ascii="仿宋" w:hAnsi="仿宋" w:eastAsia="仿宋" w:cs="仿宋"/>
          <w:sz w:val="28"/>
          <w:szCs w:val="28"/>
        </w:rPr>
        <w:t>系</w:t>
      </w:r>
      <w:r>
        <w:rPr>
          <w:rFonts w:hint="eastAsia" w:ascii="仿宋" w:hAnsi="仿宋" w:eastAsia="仿宋" w:cs="仿宋"/>
          <w:sz w:val="28"/>
          <w:szCs w:val="28"/>
          <w:u w:val="single"/>
        </w:rPr>
        <w:t>XXXXXXXXXXXXX</w:t>
      </w:r>
      <w:r>
        <w:rPr>
          <w:rFonts w:hint="eastAsia" w:ascii="仿宋" w:hAnsi="仿宋" w:eastAsia="仿宋" w:cs="仿宋"/>
          <w:sz w:val="28"/>
          <w:szCs w:val="28"/>
        </w:rPr>
        <w:t>（竞价人名称）的法定代表人，现委托</w:t>
      </w:r>
      <w:r>
        <w:rPr>
          <w:rFonts w:hint="eastAsia" w:ascii="仿宋" w:hAnsi="仿宋" w:eastAsia="仿宋" w:cs="仿宋"/>
          <w:sz w:val="28"/>
          <w:szCs w:val="28"/>
          <w:u w:val="single"/>
        </w:rPr>
        <w:t>XXX</w:t>
      </w:r>
      <w:r>
        <w:rPr>
          <w:rFonts w:hint="eastAsia" w:ascii="仿宋" w:hAnsi="仿宋" w:eastAsia="仿宋" w:cs="仿宋"/>
          <w:sz w:val="28"/>
          <w:szCs w:val="28"/>
        </w:rPr>
        <w:t>为我方代理人。代理人根据授权，以我方名义签署、澄清、说明、补正、递交、撤回、修改</w:t>
      </w:r>
      <w:r>
        <w:rPr>
          <w:rFonts w:hint="eastAsia" w:ascii="仿宋" w:hAnsi="仿宋" w:eastAsia="仿宋" w:cs="仿宋"/>
          <w:b/>
          <w:bCs/>
          <w:sz w:val="28"/>
          <w:szCs w:val="28"/>
          <w:lang w:eastAsia="zh-CN"/>
        </w:rPr>
        <w:t>11080158工程防水、外墙漆</w:t>
      </w:r>
      <w:r>
        <w:rPr>
          <w:rFonts w:hint="eastAsia" w:ascii="仿宋" w:hAnsi="仿宋" w:eastAsia="仿宋" w:cs="仿宋"/>
          <w:b/>
          <w:bCs/>
          <w:sz w:val="28"/>
          <w:szCs w:val="28"/>
        </w:rPr>
        <w:t>分包</w:t>
      </w:r>
      <w:r>
        <w:rPr>
          <w:rFonts w:hint="eastAsia" w:ascii="仿宋" w:hAnsi="仿宋" w:eastAsia="仿宋" w:cs="仿宋"/>
          <w:sz w:val="28"/>
          <w:szCs w:val="28"/>
        </w:rPr>
        <w:t>竞争性比选书、签订合同和处理有关事宜，其法律后果由我方承担。</w:t>
      </w:r>
    </w:p>
    <w:p>
      <w:pPr>
        <w:ind w:firstLine="600"/>
        <w:jc w:val="center"/>
        <w:rPr>
          <w:rFonts w:hint="eastAsia" w:ascii="仿宋" w:hAnsi="仿宋" w:eastAsia="仿宋" w:cs="仿宋"/>
          <w:sz w:val="28"/>
          <w:szCs w:val="28"/>
        </w:rPr>
      </w:pPr>
      <w:r>
        <w:rPr>
          <w:rFonts w:hint="eastAsia" w:ascii="仿宋" w:hAnsi="仿宋" w:eastAsia="仿宋" w:cs="仿宋"/>
          <w:sz w:val="28"/>
          <w:szCs w:val="28"/>
        </w:rPr>
        <w:t xml:space="preserve">  </w:t>
      </w:r>
    </w:p>
    <w:p>
      <w:pPr>
        <w:ind w:firstLine="600"/>
        <w:jc w:val="center"/>
        <w:rPr>
          <w:rFonts w:ascii="仿宋" w:hAnsi="仿宋" w:eastAsia="仿宋" w:cs="仿宋"/>
          <w:sz w:val="28"/>
          <w:szCs w:val="28"/>
          <w:u w:val="single"/>
        </w:rPr>
      </w:pPr>
      <w:r>
        <w:rPr>
          <w:rFonts w:hint="eastAsia" w:ascii="仿宋" w:hAnsi="仿宋" w:eastAsia="仿宋" w:cs="仿宋"/>
          <w:sz w:val="28"/>
          <w:szCs w:val="28"/>
        </w:rPr>
        <w:t xml:space="preserve">  竞价人（盖章）：</w:t>
      </w:r>
      <w:r>
        <w:rPr>
          <w:rFonts w:hint="eastAsia" w:ascii="仿宋" w:hAnsi="仿宋" w:eastAsia="仿宋" w:cs="仿宋"/>
          <w:sz w:val="28"/>
          <w:szCs w:val="28"/>
          <w:u w:val="single"/>
        </w:rPr>
        <w:t>XXXXXXXXXXXXX</w:t>
      </w:r>
    </w:p>
    <w:p>
      <w:pPr>
        <w:ind w:firstLine="600"/>
        <w:jc w:val="right"/>
        <w:rPr>
          <w:rFonts w:ascii="仿宋" w:hAnsi="仿宋" w:eastAsia="仿宋" w:cs="仿宋"/>
          <w:sz w:val="28"/>
          <w:szCs w:val="28"/>
        </w:rPr>
      </w:pPr>
      <w:r>
        <w:rPr>
          <w:rFonts w:hint="eastAsia" w:ascii="仿宋" w:hAnsi="仿宋" w:eastAsia="仿宋" w:cs="仿宋"/>
          <w:sz w:val="28"/>
          <w:szCs w:val="28"/>
        </w:rPr>
        <w:t>法定代表人或法人委托人（签字、盖章）：</w:t>
      </w:r>
      <w:r>
        <w:rPr>
          <w:rFonts w:hint="eastAsia" w:ascii="仿宋" w:hAnsi="仿宋" w:eastAsia="仿宋" w:cs="仿宋"/>
          <w:sz w:val="28"/>
          <w:szCs w:val="28"/>
          <w:u w:val="single"/>
        </w:rPr>
        <w:t>XXX</w:t>
      </w:r>
    </w:p>
    <w:p>
      <w:pPr>
        <w:ind w:firstLine="2520" w:firstLineChars="900"/>
        <w:rPr>
          <w:rFonts w:hint="eastAsia" w:ascii="仿宋" w:hAnsi="仿宋" w:eastAsia="仿宋" w:cs="仿宋"/>
          <w:sz w:val="28"/>
          <w:szCs w:val="28"/>
        </w:rPr>
      </w:pPr>
      <w:r>
        <w:rPr>
          <w:rFonts w:hint="eastAsia" w:ascii="仿宋" w:hAnsi="仿宋" w:eastAsia="仿宋" w:cs="仿宋"/>
          <w:sz w:val="28"/>
          <w:szCs w:val="28"/>
        </w:rPr>
        <w:t>日期：</w:t>
      </w:r>
      <w:r>
        <w:rPr>
          <w:rFonts w:hint="eastAsia" w:ascii="仿宋" w:hAnsi="仿宋" w:eastAsia="仿宋" w:cs="仿宋"/>
          <w:sz w:val="28"/>
          <w:szCs w:val="28"/>
          <w:u w:val="single"/>
        </w:rPr>
        <w:t>XXXX</w:t>
      </w:r>
      <w:r>
        <w:rPr>
          <w:rFonts w:hint="eastAsia" w:ascii="仿宋" w:hAnsi="仿宋" w:eastAsia="仿宋" w:cs="仿宋"/>
          <w:sz w:val="28"/>
          <w:szCs w:val="28"/>
        </w:rPr>
        <w:t>年</w:t>
      </w:r>
      <w:r>
        <w:rPr>
          <w:rFonts w:hint="eastAsia" w:ascii="仿宋" w:hAnsi="仿宋" w:eastAsia="仿宋" w:cs="仿宋"/>
          <w:sz w:val="28"/>
          <w:szCs w:val="28"/>
          <w:u w:val="single"/>
        </w:rPr>
        <w:t>XX</w:t>
      </w:r>
      <w:r>
        <w:rPr>
          <w:rFonts w:hint="eastAsia" w:ascii="仿宋" w:hAnsi="仿宋" w:eastAsia="仿宋" w:cs="仿宋"/>
          <w:sz w:val="28"/>
          <w:szCs w:val="28"/>
        </w:rPr>
        <w:t>月</w:t>
      </w:r>
      <w:r>
        <w:rPr>
          <w:rFonts w:hint="eastAsia" w:ascii="仿宋" w:hAnsi="仿宋" w:eastAsia="仿宋" w:cs="仿宋"/>
          <w:sz w:val="28"/>
          <w:szCs w:val="28"/>
          <w:u w:val="single"/>
        </w:rPr>
        <w:t>XX</w:t>
      </w:r>
      <w:r>
        <w:rPr>
          <w:rFonts w:hint="eastAsia" w:ascii="仿宋" w:hAnsi="仿宋" w:eastAsia="仿宋" w:cs="仿宋"/>
          <w:sz w:val="28"/>
          <w:szCs w:val="28"/>
        </w:rPr>
        <w:t>日</w:t>
      </w:r>
    </w:p>
    <w:tbl>
      <w:tblPr>
        <w:tblStyle w:val="10"/>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12"/>
        <w:gridCol w:w="38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4" w:hRule="atLeast"/>
          <w:jc w:val="center"/>
        </w:trPr>
        <w:tc>
          <w:tcPr>
            <w:tcW w:w="401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贴法定代表人身份证（第二代）复印件处（正面）</w:t>
            </w:r>
          </w:p>
        </w:tc>
        <w:tc>
          <w:tcPr>
            <w:tcW w:w="388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贴法代表人身份证（第二代）复印件处（反面）</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4" w:hRule="atLeast"/>
          <w:jc w:val="center"/>
        </w:trPr>
        <w:tc>
          <w:tcPr>
            <w:tcW w:w="401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贴委托代理人身份证（第二代）复印件处（正面）</w:t>
            </w:r>
          </w:p>
        </w:tc>
        <w:tc>
          <w:tcPr>
            <w:tcW w:w="3882"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贴委托代理人身份证（第二代）复印件处（反面）</w:t>
            </w:r>
          </w:p>
        </w:tc>
      </w:tr>
    </w:tbl>
    <w:p>
      <w:pPr>
        <w:ind w:left="333" w:leftChars="104" w:right="496" w:rightChars="155"/>
        <w:jc w:val="left"/>
        <w:rPr>
          <w:rFonts w:hint="eastAsia" w:ascii="仿宋" w:hAnsi="仿宋" w:eastAsia="仿宋" w:cs="仿宋"/>
          <w:szCs w:val="21"/>
        </w:rPr>
      </w:pPr>
    </w:p>
    <w:p>
      <w:pPr>
        <w:ind w:left="333" w:leftChars="104" w:right="496" w:rightChars="155"/>
        <w:jc w:val="left"/>
        <w:rPr>
          <w:rFonts w:hint="eastAsia" w:ascii="仿宋" w:hAnsi="仿宋" w:eastAsia="仿宋" w:cs="仿宋"/>
          <w:sz w:val="21"/>
          <w:szCs w:val="21"/>
        </w:rPr>
      </w:pPr>
      <w:r>
        <w:rPr>
          <w:rFonts w:hint="eastAsia" w:ascii="仿宋" w:hAnsi="仿宋" w:eastAsia="仿宋" w:cs="仿宋"/>
          <w:sz w:val="21"/>
          <w:szCs w:val="21"/>
        </w:rPr>
        <w:t>备注：竞价人需提供本单位为委托代理人缴纳的养老保险证明材料复印件，委托代理人的养老保险证明期限为比选截止日前三个月的连续养老保险。提供的养老保险参保证明，必须包含身份证号（或社保号）和参保基本情况、参保缴费明细（养老保险），并带有社保部门公章（或有效的电子印章）。</w:t>
      </w:r>
    </w:p>
    <w:p>
      <w:pPr>
        <w:adjustRightInd w:val="0"/>
        <w:snapToGrid w:val="0"/>
        <w:jc w:val="center"/>
        <w:rPr>
          <w:rFonts w:hint="eastAsia" w:ascii="仿宋" w:hAnsi="仿宋" w:eastAsia="仿宋" w:cs="仿宋"/>
          <w:b/>
          <w:sz w:val="28"/>
          <w:szCs w:val="32"/>
        </w:rPr>
      </w:pPr>
    </w:p>
    <w:p>
      <w:pPr>
        <w:ind w:left="333" w:leftChars="104" w:right="496" w:rightChars="155"/>
        <w:jc w:val="left"/>
        <w:rPr>
          <w:rFonts w:hint="eastAsia" w:ascii="仿宋" w:hAnsi="仿宋" w:eastAsia="仿宋" w:cs="仿宋"/>
          <w:szCs w:val="21"/>
        </w:rPr>
      </w:pPr>
    </w:p>
    <w:p>
      <w:pPr>
        <w:adjustRightInd w:val="0"/>
        <w:snapToGrid w:val="0"/>
        <w:jc w:val="center"/>
        <w:rPr>
          <w:rFonts w:hint="eastAsia" w:ascii="仿宋" w:hAnsi="仿宋" w:eastAsia="仿宋" w:cs="仿宋"/>
          <w:b/>
          <w:sz w:val="28"/>
          <w:szCs w:val="32"/>
        </w:rPr>
      </w:pPr>
    </w:p>
    <w:p>
      <w:pPr>
        <w:jc w:val="center"/>
        <w:rPr>
          <w:rFonts w:hint="eastAsia" w:ascii="仿宋" w:hAnsi="仿宋" w:eastAsia="仿宋" w:cs="仿宋"/>
          <w:b/>
          <w:szCs w:val="32"/>
        </w:rPr>
      </w:pPr>
      <w:r>
        <w:rPr>
          <w:rFonts w:hint="eastAsia" w:ascii="仿宋" w:hAnsi="仿宋" w:eastAsia="仿宋" w:cs="仿宋"/>
          <w:b/>
          <w:szCs w:val="32"/>
        </w:rPr>
        <w:t>（三）资格审查资料</w:t>
      </w:r>
    </w:p>
    <w:p>
      <w:pPr>
        <w:jc w:val="center"/>
        <w:rPr>
          <w:rFonts w:hint="eastAsia" w:ascii="仿宋" w:hAnsi="仿宋" w:eastAsia="仿宋" w:cs="仿宋"/>
          <w:sz w:val="24"/>
        </w:rPr>
      </w:pPr>
      <w:r>
        <w:rPr>
          <w:rFonts w:hint="eastAsia" w:ascii="仿宋" w:hAnsi="仿宋" w:eastAsia="仿宋" w:cs="仿宋"/>
          <w:sz w:val="28"/>
          <w:szCs w:val="28"/>
        </w:rPr>
        <w:t>1、各竞价人的资质证书副本、营业执照副本、安全生产许可证副本、开户许可证复印件盖鲜章</w:t>
      </w:r>
    </w:p>
    <w:p>
      <w:pPr>
        <w:jc w:val="center"/>
        <w:rPr>
          <w:rFonts w:hint="eastAsia" w:ascii="仿宋" w:hAnsi="仿宋" w:eastAsia="仿宋" w:cs="仿宋"/>
          <w:sz w:val="28"/>
          <w:szCs w:val="32"/>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firstLine="3342" w:firstLineChars="1189"/>
        <w:rPr>
          <w:rFonts w:hint="eastAsia" w:ascii="仿宋" w:hAnsi="仿宋" w:eastAsia="仿宋" w:cs="仿宋"/>
          <w:b/>
          <w:sz w:val="28"/>
          <w:szCs w:val="28"/>
        </w:rPr>
      </w:pPr>
    </w:p>
    <w:p>
      <w:pPr>
        <w:pStyle w:val="8"/>
        <w:spacing w:line="360" w:lineRule="auto"/>
        <w:ind w:left="0" w:leftChars="0"/>
        <w:jc w:val="center"/>
        <w:rPr>
          <w:rFonts w:hint="eastAsia" w:ascii="仿宋" w:hAnsi="仿宋" w:eastAsia="仿宋" w:cs="仿宋"/>
          <w:sz w:val="28"/>
          <w:szCs w:val="28"/>
        </w:rPr>
      </w:pPr>
      <w:r>
        <w:rPr>
          <w:rFonts w:hint="eastAsia" w:ascii="仿宋" w:hAnsi="仿宋" w:eastAsia="仿宋" w:cs="仿宋"/>
          <w:sz w:val="28"/>
          <w:szCs w:val="28"/>
        </w:rPr>
        <w:t>2、拟选派主要管理人员情况表</w:t>
      </w:r>
    </w:p>
    <w:tbl>
      <w:tblPr>
        <w:tblStyle w:val="10"/>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665"/>
        <w:gridCol w:w="1200"/>
        <w:gridCol w:w="750"/>
        <w:gridCol w:w="1125"/>
        <w:gridCol w:w="1100"/>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84"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序号</w:t>
            </w:r>
          </w:p>
        </w:tc>
        <w:tc>
          <w:tcPr>
            <w:tcW w:w="1665"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工种</w:t>
            </w:r>
          </w:p>
        </w:tc>
        <w:tc>
          <w:tcPr>
            <w:tcW w:w="1200"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姓名</w:t>
            </w:r>
          </w:p>
        </w:tc>
        <w:tc>
          <w:tcPr>
            <w:tcW w:w="750"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年龄</w:t>
            </w:r>
          </w:p>
        </w:tc>
        <w:tc>
          <w:tcPr>
            <w:tcW w:w="1125"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职称</w:t>
            </w:r>
          </w:p>
        </w:tc>
        <w:tc>
          <w:tcPr>
            <w:tcW w:w="1100"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工作年限</w:t>
            </w:r>
          </w:p>
        </w:tc>
        <w:tc>
          <w:tcPr>
            <w:tcW w:w="2210" w:type="dxa"/>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84"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c>
          <w:tcPr>
            <w:tcW w:w="1665" w:type="dxa"/>
            <w:noWrap w:val="0"/>
            <w:vAlign w:val="center"/>
          </w:tcPr>
          <w:p>
            <w:pPr>
              <w:tabs>
                <w:tab w:val="left" w:pos="-420"/>
              </w:tabs>
              <w:adjustRightInd w:val="0"/>
              <w:snapToGrid w:val="0"/>
              <w:jc w:val="center"/>
              <w:rPr>
                <w:rFonts w:hint="eastAsia" w:ascii="仿宋" w:hAnsi="仿宋" w:eastAsia="仿宋" w:cs="仿宋"/>
                <w:sz w:val="24"/>
                <w:szCs w:val="24"/>
              </w:rPr>
            </w:pPr>
            <w:r>
              <w:rPr>
                <w:rFonts w:hint="eastAsia" w:ascii="仿宋" w:hAnsi="仿宋" w:eastAsia="仿宋" w:cs="仿宋"/>
                <w:sz w:val="24"/>
              </w:rPr>
              <w:t>项目负责人</w:t>
            </w:r>
          </w:p>
        </w:tc>
        <w:tc>
          <w:tcPr>
            <w:tcW w:w="1200" w:type="dxa"/>
            <w:noWrap w:val="0"/>
            <w:vAlign w:val="center"/>
          </w:tcPr>
          <w:p>
            <w:pPr>
              <w:adjustRightInd w:val="0"/>
              <w:snapToGrid w:val="0"/>
              <w:jc w:val="center"/>
              <w:rPr>
                <w:rFonts w:hint="eastAsia" w:ascii="仿宋" w:hAnsi="仿宋" w:eastAsia="仿宋" w:cs="仿宋"/>
                <w:sz w:val="24"/>
                <w:szCs w:val="24"/>
              </w:rPr>
            </w:pPr>
          </w:p>
        </w:tc>
        <w:tc>
          <w:tcPr>
            <w:tcW w:w="750" w:type="dxa"/>
            <w:noWrap w:val="0"/>
            <w:vAlign w:val="center"/>
          </w:tcPr>
          <w:p>
            <w:pPr>
              <w:adjustRightInd w:val="0"/>
              <w:snapToGrid w:val="0"/>
              <w:jc w:val="center"/>
              <w:rPr>
                <w:rFonts w:hint="eastAsia" w:ascii="仿宋" w:hAnsi="仿宋" w:eastAsia="仿宋" w:cs="仿宋"/>
                <w:sz w:val="24"/>
                <w:szCs w:val="24"/>
              </w:rPr>
            </w:pPr>
          </w:p>
        </w:tc>
        <w:tc>
          <w:tcPr>
            <w:tcW w:w="1125" w:type="dxa"/>
            <w:noWrap w:val="0"/>
            <w:vAlign w:val="center"/>
          </w:tcPr>
          <w:p>
            <w:pPr>
              <w:adjustRightInd w:val="0"/>
              <w:snapToGrid w:val="0"/>
              <w:jc w:val="center"/>
              <w:rPr>
                <w:rFonts w:hint="eastAsia" w:ascii="仿宋" w:hAnsi="仿宋" w:eastAsia="仿宋" w:cs="仿宋"/>
                <w:sz w:val="24"/>
                <w:szCs w:val="24"/>
              </w:rPr>
            </w:pPr>
          </w:p>
        </w:tc>
        <w:tc>
          <w:tcPr>
            <w:tcW w:w="1100" w:type="dxa"/>
            <w:noWrap w:val="0"/>
            <w:vAlign w:val="top"/>
          </w:tcPr>
          <w:p>
            <w:pPr>
              <w:adjustRightInd w:val="0"/>
              <w:snapToGrid w:val="0"/>
              <w:jc w:val="center"/>
              <w:rPr>
                <w:rFonts w:hint="eastAsia" w:ascii="仿宋" w:hAnsi="仿宋" w:eastAsia="仿宋" w:cs="仿宋"/>
                <w:sz w:val="24"/>
                <w:szCs w:val="24"/>
              </w:rPr>
            </w:pPr>
          </w:p>
        </w:tc>
        <w:tc>
          <w:tcPr>
            <w:tcW w:w="2210" w:type="dxa"/>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1"/>
                <w:szCs w:val="21"/>
              </w:rPr>
              <w:t>附建造师证或中级及以上职称证、身份证复印件及联系电话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84" w:type="dxa"/>
            <w:noWrap w:val="0"/>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665" w:type="dxa"/>
            <w:noWrap w:val="0"/>
            <w:vAlign w:val="center"/>
          </w:tcPr>
          <w:p>
            <w:pPr>
              <w:tabs>
                <w:tab w:val="left" w:pos="-420"/>
              </w:tabs>
              <w:adjustRightInd w:val="0"/>
              <w:snapToGrid w:val="0"/>
              <w:jc w:val="center"/>
              <w:rPr>
                <w:rFonts w:hint="eastAsia" w:ascii="仿宋" w:hAnsi="仿宋" w:eastAsia="仿宋" w:cs="仿宋"/>
                <w:sz w:val="24"/>
                <w:szCs w:val="24"/>
              </w:rPr>
            </w:pPr>
            <w:r>
              <w:rPr>
                <w:rFonts w:hint="eastAsia" w:ascii="仿宋" w:hAnsi="仿宋" w:eastAsia="仿宋" w:cs="仿宋"/>
                <w:sz w:val="24"/>
              </w:rPr>
              <w:t>技术负责人</w:t>
            </w:r>
          </w:p>
        </w:tc>
        <w:tc>
          <w:tcPr>
            <w:tcW w:w="1200" w:type="dxa"/>
            <w:noWrap w:val="0"/>
            <w:vAlign w:val="center"/>
          </w:tcPr>
          <w:p>
            <w:pPr>
              <w:adjustRightInd w:val="0"/>
              <w:snapToGrid w:val="0"/>
              <w:jc w:val="center"/>
              <w:rPr>
                <w:rFonts w:hint="eastAsia" w:ascii="仿宋" w:hAnsi="仿宋" w:eastAsia="仿宋" w:cs="仿宋"/>
                <w:sz w:val="24"/>
                <w:szCs w:val="24"/>
              </w:rPr>
            </w:pPr>
          </w:p>
        </w:tc>
        <w:tc>
          <w:tcPr>
            <w:tcW w:w="750" w:type="dxa"/>
            <w:noWrap w:val="0"/>
            <w:vAlign w:val="center"/>
          </w:tcPr>
          <w:p>
            <w:pPr>
              <w:adjustRightInd w:val="0"/>
              <w:snapToGrid w:val="0"/>
              <w:jc w:val="center"/>
              <w:rPr>
                <w:rFonts w:hint="eastAsia" w:ascii="仿宋" w:hAnsi="仿宋" w:eastAsia="仿宋" w:cs="仿宋"/>
                <w:sz w:val="24"/>
                <w:szCs w:val="24"/>
              </w:rPr>
            </w:pPr>
          </w:p>
        </w:tc>
        <w:tc>
          <w:tcPr>
            <w:tcW w:w="1125" w:type="dxa"/>
            <w:noWrap w:val="0"/>
            <w:vAlign w:val="center"/>
          </w:tcPr>
          <w:p>
            <w:pPr>
              <w:adjustRightInd w:val="0"/>
              <w:snapToGrid w:val="0"/>
              <w:jc w:val="center"/>
              <w:rPr>
                <w:rFonts w:hint="eastAsia" w:ascii="仿宋" w:hAnsi="仿宋" w:eastAsia="仿宋" w:cs="仿宋"/>
                <w:sz w:val="24"/>
                <w:szCs w:val="24"/>
              </w:rPr>
            </w:pPr>
          </w:p>
        </w:tc>
        <w:tc>
          <w:tcPr>
            <w:tcW w:w="1100" w:type="dxa"/>
            <w:noWrap w:val="0"/>
            <w:vAlign w:val="top"/>
          </w:tcPr>
          <w:p>
            <w:pPr>
              <w:adjustRightInd w:val="0"/>
              <w:snapToGrid w:val="0"/>
              <w:jc w:val="center"/>
              <w:rPr>
                <w:rFonts w:hint="eastAsia" w:ascii="仿宋" w:hAnsi="仿宋" w:eastAsia="仿宋" w:cs="仿宋"/>
                <w:sz w:val="24"/>
                <w:szCs w:val="24"/>
              </w:rPr>
            </w:pPr>
          </w:p>
        </w:tc>
        <w:tc>
          <w:tcPr>
            <w:tcW w:w="2210" w:type="dxa"/>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1"/>
                <w:szCs w:val="21"/>
              </w:rPr>
              <w:t>附建造师证或中级及以上职称证、身份证复印件及联系电话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b/>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center"/>
          </w:tcPr>
          <w:p>
            <w:pPr>
              <w:adjustRightInd w:val="0"/>
              <w:snapToGrid w:val="0"/>
              <w:jc w:val="center"/>
              <w:rPr>
                <w:rFonts w:hint="eastAsia" w:ascii="仿宋" w:hAnsi="仿宋" w:eastAsia="仿宋" w:cs="仿宋"/>
                <w:szCs w:val="21"/>
              </w:rPr>
            </w:pPr>
          </w:p>
        </w:tc>
        <w:tc>
          <w:tcPr>
            <w:tcW w:w="750" w:type="dxa"/>
            <w:noWrap w:val="0"/>
            <w:vAlign w:val="center"/>
          </w:tcPr>
          <w:p>
            <w:pPr>
              <w:adjustRightInd w:val="0"/>
              <w:snapToGrid w:val="0"/>
              <w:jc w:val="center"/>
              <w:rPr>
                <w:rFonts w:hint="eastAsia" w:ascii="仿宋" w:hAnsi="仿宋" w:eastAsia="仿宋" w:cs="仿宋"/>
                <w:szCs w:val="21"/>
              </w:rPr>
            </w:pPr>
          </w:p>
        </w:tc>
        <w:tc>
          <w:tcPr>
            <w:tcW w:w="1125" w:type="dxa"/>
            <w:noWrap w:val="0"/>
            <w:vAlign w:val="center"/>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tabs>
                <w:tab w:val="left" w:pos="-420"/>
              </w:tabs>
              <w:adjustRightInd w:val="0"/>
              <w:snapToGrid w:val="0"/>
              <w:jc w:val="center"/>
              <w:rPr>
                <w:rFonts w:hint="eastAsia" w:ascii="仿宋" w:hAnsi="仿宋" w:eastAsia="仿宋" w:cs="仿宋"/>
                <w:sz w:val="24"/>
              </w:rPr>
            </w:pPr>
          </w:p>
        </w:tc>
        <w:tc>
          <w:tcPr>
            <w:tcW w:w="1200" w:type="dxa"/>
            <w:noWrap w:val="0"/>
            <w:vAlign w:val="top"/>
          </w:tcPr>
          <w:p>
            <w:pPr>
              <w:adjustRightInd w:val="0"/>
              <w:snapToGrid w:val="0"/>
              <w:jc w:val="center"/>
              <w:rPr>
                <w:rFonts w:hint="eastAsia" w:ascii="仿宋" w:hAnsi="仿宋" w:eastAsia="仿宋" w:cs="仿宋"/>
                <w:szCs w:val="21"/>
              </w:rPr>
            </w:pPr>
          </w:p>
        </w:tc>
        <w:tc>
          <w:tcPr>
            <w:tcW w:w="750" w:type="dxa"/>
            <w:noWrap w:val="0"/>
            <w:vAlign w:val="top"/>
          </w:tcPr>
          <w:p>
            <w:pPr>
              <w:adjustRightInd w:val="0"/>
              <w:snapToGrid w:val="0"/>
              <w:jc w:val="center"/>
              <w:rPr>
                <w:rFonts w:hint="eastAsia" w:ascii="仿宋" w:hAnsi="仿宋" w:eastAsia="仿宋" w:cs="仿宋"/>
                <w:szCs w:val="21"/>
              </w:rPr>
            </w:pPr>
          </w:p>
        </w:tc>
        <w:tc>
          <w:tcPr>
            <w:tcW w:w="1125" w:type="dxa"/>
            <w:noWrap w:val="0"/>
            <w:vAlign w:val="top"/>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684" w:type="dxa"/>
            <w:noWrap w:val="0"/>
            <w:vAlign w:val="center"/>
          </w:tcPr>
          <w:p>
            <w:pPr>
              <w:adjustRightInd w:val="0"/>
              <w:snapToGrid w:val="0"/>
              <w:jc w:val="center"/>
              <w:rPr>
                <w:rFonts w:hint="eastAsia" w:ascii="仿宋" w:hAnsi="仿宋" w:eastAsia="仿宋" w:cs="仿宋"/>
                <w:szCs w:val="21"/>
              </w:rPr>
            </w:pPr>
          </w:p>
        </w:tc>
        <w:tc>
          <w:tcPr>
            <w:tcW w:w="1665" w:type="dxa"/>
            <w:noWrap w:val="0"/>
            <w:vAlign w:val="center"/>
          </w:tcPr>
          <w:p>
            <w:pPr>
              <w:adjustRightInd w:val="0"/>
              <w:snapToGrid w:val="0"/>
              <w:jc w:val="center"/>
              <w:rPr>
                <w:rFonts w:hint="eastAsia" w:ascii="仿宋" w:hAnsi="仿宋" w:eastAsia="仿宋" w:cs="仿宋"/>
                <w:sz w:val="24"/>
              </w:rPr>
            </w:pPr>
          </w:p>
        </w:tc>
        <w:tc>
          <w:tcPr>
            <w:tcW w:w="1200" w:type="dxa"/>
            <w:noWrap w:val="0"/>
            <w:vAlign w:val="top"/>
          </w:tcPr>
          <w:p>
            <w:pPr>
              <w:adjustRightInd w:val="0"/>
              <w:snapToGrid w:val="0"/>
              <w:jc w:val="center"/>
              <w:rPr>
                <w:rFonts w:hint="eastAsia" w:ascii="仿宋" w:hAnsi="仿宋" w:eastAsia="仿宋" w:cs="仿宋"/>
                <w:szCs w:val="21"/>
              </w:rPr>
            </w:pPr>
          </w:p>
        </w:tc>
        <w:tc>
          <w:tcPr>
            <w:tcW w:w="750" w:type="dxa"/>
            <w:noWrap w:val="0"/>
            <w:vAlign w:val="top"/>
          </w:tcPr>
          <w:p>
            <w:pPr>
              <w:adjustRightInd w:val="0"/>
              <w:snapToGrid w:val="0"/>
              <w:jc w:val="center"/>
              <w:rPr>
                <w:rFonts w:hint="eastAsia" w:ascii="仿宋" w:hAnsi="仿宋" w:eastAsia="仿宋" w:cs="仿宋"/>
                <w:szCs w:val="21"/>
              </w:rPr>
            </w:pPr>
          </w:p>
        </w:tc>
        <w:tc>
          <w:tcPr>
            <w:tcW w:w="1125" w:type="dxa"/>
            <w:noWrap w:val="0"/>
            <w:vAlign w:val="top"/>
          </w:tcPr>
          <w:p>
            <w:pPr>
              <w:adjustRightInd w:val="0"/>
              <w:snapToGrid w:val="0"/>
              <w:jc w:val="center"/>
              <w:rPr>
                <w:rFonts w:hint="eastAsia" w:ascii="仿宋" w:hAnsi="仿宋" w:eastAsia="仿宋" w:cs="仿宋"/>
                <w:szCs w:val="21"/>
              </w:rPr>
            </w:pPr>
          </w:p>
        </w:tc>
        <w:tc>
          <w:tcPr>
            <w:tcW w:w="1100" w:type="dxa"/>
            <w:noWrap w:val="0"/>
            <w:vAlign w:val="top"/>
          </w:tcPr>
          <w:p>
            <w:pPr>
              <w:adjustRightInd w:val="0"/>
              <w:snapToGrid w:val="0"/>
              <w:jc w:val="center"/>
              <w:rPr>
                <w:rFonts w:hint="eastAsia" w:ascii="仿宋" w:hAnsi="仿宋" w:eastAsia="仿宋" w:cs="仿宋"/>
                <w:szCs w:val="21"/>
              </w:rPr>
            </w:pPr>
          </w:p>
        </w:tc>
        <w:tc>
          <w:tcPr>
            <w:tcW w:w="2210" w:type="dxa"/>
            <w:noWrap w:val="0"/>
            <w:vAlign w:val="center"/>
          </w:tcPr>
          <w:p>
            <w:pPr>
              <w:adjustRightInd w:val="0"/>
              <w:snapToGrid w:val="0"/>
              <w:jc w:val="center"/>
              <w:rPr>
                <w:rFonts w:hint="eastAsia" w:ascii="仿宋" w:hAnsi="仿宋" w:eastAsia="仿宋" w:cs="仿宋"/>
                <w:szCs w:val="21"/>
              </w:rPr>
            </w:pPr>
          </w:p>
        </w:tc>
      </w:tr>
    </w:tbl>
    <w:p>
      <w:pPr>
        <w:jc w:val="left"/>
        <w:rPr>
          <w:rFonts w:hint="eastAsia" w:ascii="仿宋" w:hAnsi="仿宋" w:eastAsia="仿宋" w:cs="仿宋"/>
          <w:sz w:val="21"/>
          <w:szCs w:val="21"/>
        </w:rPr>
      </w:pPr>
      <w:r>
        <w:rPr>
          <w:rFonts w:hint="eastAsia" w:ascii="仿宋" w:hAnsi="仿宋" w:eastAsia="仿宋" w:cs="仿宋"/>
          <w:sz w:val="21"/>
          <w:szCs w:val="21"/>
        </w:rPr>
        <w:t>注：以上表格不得随意变更内容及格式，须如实完整填写，并按要求附相关证件复印件并加盖单位鲜章，如人员未填写齐全按否决投标处理。其余施工员、质检员、造价员等项目主要管理人员由竞价人自行承诺在项目施工进场前配备。</w:t>
      </w:r>
    </w:p>
    <w:p>
      <w:pPr>
        <w:jc w:val="center"/>
        <w:rPr>
          <w:rFonts w:hint="eastAsia" w:ascii="仿宋" w:hAnsi="仿宋" w:eastAsia="仿宋" w:cs="仿宋"/>
          <w:sz w:val="28"/>
          <w:szCs w:val="32"/>
        </w:rPr>
      </w:pPr>
    </w:p>
    <w:p>
      <w:pPr>
        <w:jc w:val="center"/>
        <w:rPr>
          <w:rFonts w:hint="eastAsia" w:ascii="仿宋" w:hAnsi="仿宋" w:eastAsia="仿宋" w:cs="仿宋"/>
          <w:sz w:val="28"/>
          <w:szCs w:val="32"/>
        </w:rPr>
      </w:pPr>
    </w:p>
    <w:p>
      <w:pPr>
        <w:rPr>
          <w:rFonts w:hint="eastAsia" w:ascii="仿宋" w:hAnsi="仿宋" w:eastAsia="仿宋" w:cs="仿宋"/>
          <w:sz w:val="28"/>
          <w:szCs w:val="28"/>
          <w:lang w:val="zh-CN"/>
        </w:rPr>
      </w:pPr>
    </w:p>
    <w:p>
      <w:pPr>
        <w:pStyle w:val="3"/>
        <w:adjustRightInd w:val="0"/>
        <w:snapToGrid w:val="0"/>
        <w:spacing w:before="0" w:after="0" w:line="240" w:lineRule="auto"/>
        <w:jc w:val="center"/>
        <w:rPr>
          <w:rFonts w:hint="eastAsia" w:ascii="仿宋" w:hAnsi="仿宋" w:eastAsia="仿宋" w:cs="仿宋"/>
          <w:bCs w:val="0"/>
        </w:rPr>
      </w:pPr>
    </w:p>
    <w:p>
      <w:pPr>
        <w:pStyle w:val="3"/>
        <w:adjustRightInd w:val="0"/>
        <w:snapToGrid w:val="0"/>
        <w:spacing w:before="0" w:after="0" w:line="240" w:lineRule="auto"/>
        <w:jc w:val="center"/>
        <w:rPr>
          <w:rFonts w:hint="eastAsia" w:ascii="仿宋" w:hAnsi="仿宋" w:eastAsia="仿宋" w:cs="仿宋"/>
          <w:bCs w:val="0"/>
        </w:rPr>
      </w:pPr>
    </w:p>
    <w:p>
      <w:pPr>
        <w:pStyle w:val="3"/>
        <w:adjustRightInd w:val="0"/>
        <w:snapToGrid w:val="0"/>
        <w:spacing w:before="0" w:after="0" w:line="240" w:lineRule="auto"/>
        <w:jc w:val="center"/>
        <w:rPr>
          <w:rFonts w:hint="eastAsia" w:ascii="仿宋" w:hAnsi="仿宋" w:eastAsia="仿宋" w:cs="仿宋"/>
        </w:rPr>
      </w:pPr>
      <w:r>
        <w:rPr>
          <w:rFonts w:hint="eastAsia" w:ascii="仿宋" w:hAnsi="仿宋" w:eastAsia="仿宋" w:cs="仿宋"/>
          <w:bCs w:val="0"/>
        </w:rPr>
        <w:t>（四）承 诺 书</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一、遵循公开、公平、公正和诚实信用的原则参加项目竞争性比选。</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二、所提供的一切材料都是真实、有效、合法的。</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三、不向邀请人或者</w:t>
      </w:r>
      <w:r>
        <w:rPr>
          <w:rFonts w:hint="eastAsia" w:ascii="仿宋" w:hAnsi="仿宋" w:eastAsia="仿宋" w:cs="仿宋"/>
          <w:sz w:val="28"/>
          <w:szCs w:val="32"/>
        </w:rPr>
        <w:t>竞价评审小组</w:t>
      </w:r>
      <w:r>
        <w:rPr>
          <w:rFonts w:hint="eastAsia" w:ascii="仿宋" w:hAnsi="仿宋" w:eastAsia="仿宋" w:cs="仿宋"/>
          <w:sz w:val="28"/>
          <w:szCs w:val="28"/>
        </w:rPr>
        <w:t>成员行贿以牟取中标。</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四、不以他人名义竞价或者以其他方式弄虚作假，骗取中标。</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五、不与其他竞价人相互串通报价，不排挤其他竞价人的公平竞争，不损害邀请人或其他竞价人的合法权益。</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六、不恶意压低或抬高比选报价，不在开标后进行虚假恶意投诉。</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sz w:val="28"/>
          <w:szCs w:val="28"/>
          <w:lang w:val="zh-CN"/>
        </w:rPr>
        <w:t>我司财务状况及商业信誉良好，</w:t>
      </w:r>
      <w:r>
        <w:rPr>
          <w:rFonts w:hint="eastAsia" w:ascii="仿宋" w:hAnsi="仿宋" w:eastAsia="仿宋" w:cs="仿宋"/>
          <w:sz w:val="28"/>
          <w:szCs w:val="28"/>
        </w:rPr>
        <w:t>未处于财产被接管、冻结、破产的状态。</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八、近三个年度内无下列不良记录（不限于公司注册不满三年的）：</w:t>
      </w:r>
    </w:p>
    <w:p>
      <w:pPr>
        <w:widowControl/>
        <w:wordWrap w:val="0"/>
        <w:adjustRightInd w:val="0"/>
        <w:snapToGrid w:val="0"/>
        <w:spacing w:line="360" w:lineRule="auto"/>
        <w:ind w:firstLine="645"/>
        <w:jc w:val="left"/>
        <w:rPr>
          <w:rFonts w:hint="eastAsia" w:ascii="仿宋" w:hAnsi="仿宋" w:eastAsia="仿宋" w:cs="仿宋"/>
          <w:sz w:val="28"/>
          <w:szCs w:val="28"/>
        </w:rPr>
      </w:pPr>
      <w:r>
        <w:rPr>
          <w:rFonts w:hint="eastAsia" w:ascii="仿宋" w:hAnsi="仿宋" w:eastAsia="仿宋" w:cs="仿宋"/>
          <w:sz w:val="28"/>
          <w:szCs w:val="28"/>
        </w:rPr>
        <w:t>（1）超越本单位资质等级承揽工程；</w:t>
      </w:r>
    </w:p>
    <w:p>
      <w:pPr>
        <w:widowControl/>
        <w:wordWrap w:val="0"/>
        <w:adjustRightInd w:val="0"/>
        <w:snapToGrid w:val="0"/>
        <w:spacing w:line="360" w:lineRule="auto"/>
        <w:ind w:firstLine="645"/>
        <w:jc w:val="left"/>
        <w:rPr>
          <w:rFonts w:hint="eastAsia" w:ascii="仿宋" w:hAnsi="仿宋" w:eastAsia="仿宋" w:cs="仿宋"/>
          <w:sz w:val="28"/>
          <w:szCs w:val="28"/>
        </w:rPr>
      </w:pPr>
      <w:r>
        <w:rPr>
          <w:rFonts w:hint="eastAsia" w:ascii="仿宋" w:hAnsi="仿宋" w:eastAsia="仿宋" w:cs="仿宋"/>
          <w:sz w:val="28"/>
          <w:szCs w:val="28"/>
        </w:rPr>
        <w:t>（2）允许其他单位或个人以本企业名义承揽工程；</w:t>
      </w:r>
    </w:p>
    <w:p>
      <w:pPr>
        <w:widowControl/>
        <w:wordWrap w:val="0"/>
        <w:adjustRightInd w:val="0"/>
        <w:snapToGrid w:val="0"/>
        <w:spacing w:line="360" w:lineRule="auto"/>
        <w:ind w:firstLine="645"/>
        <w:jc w:val="left"/>
        <w:rPr>
          <w:rFonts w:hint="eastAsia" w:ascii="仿宋" w:hAnsi="仿宋" w:eastAsia="仿宋" w:cs="仿宋"/>
          <w:sz w:val="28"/>
          <w:szCs w:val="28"/>
        </w:rPr>
      </w:pPr>
      <w:r>
        <w:rPr>
          <w:rFonts w:hint="eastAsia" w:ascii="仿宋" w:hAnsi="仿宋" w:eastAsia="仿宋" w:cs="仿宋"/>
          <w:sz w:val="28"/>
          <w:szCs w:val="28"/>
        </w:rPr>
        <w:t>（3）将承包的工程转包或者违法分包；</w:t>
      </w:r>
    </w:p>
    <w:p>
      <w:pPr>
        <w:widowControl/>
        <w:wordWrap w:val="0"/>
        <w:adjustRightInd w:val="0"/>
        <w:snapToGrid w:val="0"/>
        <w:spacing w:line="360" w:lineRule="auto"/>
        <w:ind w:firstLine="646"/>
        <w:jc w:val="left"/>
        <w:rPr>
          <w:rFonts w:hint="eastAsia" w:ascii="仿宋" w:hAnsi="仿宋" w:eastAsia="仿宋" w:cs="仿宋"/>
          <w:sz w:val="28"/>
          <w:szCs w:val="28"/>
        </w:rPr>
      </w:pPr>
      <w:r>
        <w:rPr>
          <w:rFonts w:hint="eastAsia" w:ascii="仿宋" w:hAnsi="仿宋" w:eastAsia="仿宋" w:cs="仿宋"/>
          <w:sz w:val="28"/>
          <w:szCs w:val="28"/>
        </w:rPr>
        <w:t>（4）中标后非因不可抗力原因放弃中标；</w:t>
      </w:r>
    </w:p>
    <w:p>
      <w:pPr>
        <w:widowControl/>
        <w:wordWrap w:val="0"/>
        <w:adjustRightInd w:val="0"/>
        <w:snapToGrid w:val="0"/>
        <w:spacing w:line="360" w:lineRule="auto"/>
        <w:ind w:firstLine="646"/>
        <w:jc w:val="left"/>
        <w:rPr>
          <w:rFonts w:hint="eastAsia" w:ascii="仿宋" w:hAnsi="仿宋" w:eastAsia="仿宋" w:cs="仿宋"/>
          <w:sz w:val="28"/>
          <w:szCs w:val="28"/>
        </w:rPr>
      </w:pPr>
      <w:r>
        <w:rPr>
          <w:rFonts w:hint="eastAsia" w:ascii="仿宋" w:hAnsi="仿宋" w:eastAsia="仿宋" w:cs="仿宋"/>
          <w:sz w:val="28"/>
          <w:szCs w:val="28"/>
        </w:rPr>
        <w:t>（5）因拖欠民工工资被有关部门行政处罚。</w:t>
      </w:r>
    </w:p>
    <w:p>
      <w:pPr>
        <w:pStyle w:val="5"/>
        <w:adjustRightInd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九、在“信用中国”网站(www.creditchina.gov.cn)中：未被列入失信被执行人、重大税收违法案件当事人名单、安全生产领域失信生产经营单位名单、严重拖欠农民工工资失信主体名单，递交比选文件时附网页截图并盖章。</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我司若有违反上述承诺的行为，自行取消中标资格，并按相关法律法规报相关部门处理，履约保证金不予退还，并自愿承担因此造成的相关责任并赔偿相应损失。</w:t>
      </w:r>
    </w:p>
    <w:p>
      <w:pPr>
        <w:pStyle w:val="3"/>
        <w:adjustRightInd w:val="0"/>
        <w:snapToGrid w:val="0"/>
        <w:spacing w:before="0" w:after="0" w:line="360" w:lineRule="auto"/>
        <w:rPr>
          <w:rFonts w:hint="eastAsia" w:ascii="仿宋" w:hAnsi="仿宋" w:eastAsia="仿宋" w:cs="仿宋"/>
          <w:sz w:val="28"/>
          <w:szCs w:val="28"/>
        </w:rPr>
      </w:pPr>
    </w:p>
    <w:p>
      <w:pPr>
        <w:adjustRightInd w:val="0"/>
        <w:snapToGrid w:val="0"/>
        <w:spacing w:line="360" w:lineRule="auto"/>
        <w:ind w:firstLine="1680" w:firstLineChars="600"/>
        <w:jc w:val="right"/>
        <w:rPr>
          <w:rFonts w:hint="eastAsia" w:ascii="仿宋" w:hAnsi="仿宋" w:eastAsia="仿宋" w:cs="仿宋"/>
          <w:sz w:val="28"/>
          <w:szCs w:val="28"/>
          <w:u w:val="single"/>
        </w:rPr>
      </w:pPr>
      <w:r>
        <w:rPr>
          <w:rFonts w:hint="eastAsia" w:ascii="仿宋" w:hAnsi="仿宋" w:eastAsia="仿宋" w:cs="仿宋"/>
          <w:sz w:val="28"/>
          <w:szCs w:val="28"/>
        </w:rPr>
        <w:t>竞价人：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（盖单位公章）</w:t>
      </w:r>
    </w:p>
    <w:p>
      <w:pPr>
        <w:adjustRightInd w:val="0"/>
        <w:snapToGrid w:val="0"/>
        <w:spacing w:line="360" w:lineRule="auto"/>
        <w:jc w:val="right"/>
        <w:rPr>
          <w:rFonts w:hint="eastAsia" w:ascii="仿宋" w:hAnsi="仿宋" w:eastAsia="仿宋" w:cs="仿宋"/>
          <w:sz w:val="28"/>
          <w:szCs w:val="28"/>
        </w:rPr>
      </w:pPr>
      <w:r>
        <w:rPr>
          <w:rFonts w:hint="eastAsia" w:ascii="仿宋" w:hAnsi="仿宋" w:eastAsia="仿宋" w:cs="仿宋"/>
          <w:sz w:val="28"/>
          <w:szCs w:val="28"/>
        </w:rPr>
        <w:t xml:space="preserve">                    日期：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adjustRightInd w:val="0"/>
        <w:snapToGrid w:val="0"/>
        <w:spacing w:line="360" w:lineRule="auto"/>
        <w:rPr>
          <w:rFonts w:hint="eastAsia" w:ascii="仿宋" w:hAnsi="仿宋" w:eastAsia="仿宋" w:cs="仿宋"/>
          <w:sz w:val="28"/>
          <w:szCs w:val="28"/>
          <w:lang w:val="zh-CN"/>
        </w:rPr>
      </w:pPr>
    </w:p>
    <w:p>
      <w:pPr>
        <w:spacing w:line="700" w:lineRule="exact"/>
        <w:rPr>
          <w:rFonts w:hint="eastAsia" w:ascii="仿宋" w:hAnsi="仿宋" w:eastAsia="仿宋" w:cs="仿宋"/>
          <w:sz w:val="28"/>
          <w:szCs w:val="28"/>
        </w:rPr>
      </w:pPr>
    </w:p>
    <w:p>
      <w:pPr>
        <w:pStyle w:val="3"/>
        <w:rPr>
          <w:rFonts w:hint="eastAsia" w:ascii="仿宋" w:hAnsi="仿宋" w:eastAsia="仿宋" w:cs="仿宋"/>
          <w:sz w:val="28"/>
          <w:szCs w:val="28"/>
        </w:rPr>
      </w:pPr>
    </w:p>
    <w:p>
      <w:pPr>
        <w:rPr>
          <w:rFonts w:hint="eastAsia" w:ascii="仿宋" w:hAnsi="仿宋" w:eastAsia="仿宋" w:cs="仿宋"/>
          <w:sz w:val="28"/>
          <w:szCs w:val="28"/>
        </w:rPr>
      </w:pPr>
    </w:p>
    <w:p>
      <w:pPr>
        <w:jc w:val="center"/>
        <w:rPr>
          <w:rFonts w:hint="eastAsia" w:ascii="仿宋" w:hAnsi="仿宋" w:eastAsia="仿宋" w:cs="仿宋"/>
          <w:b/>
          <w:szCs w:val="32"/>
        </w:rPr>
      </w:pPr>
    </w:p>
    <w:p>
      <w:pPr>
        <w:pStyle w:val="3"/>
      </w:pPr>
    </w:p>
    <w:p/>
    <w:p>
      <w:pPr>
        <w:pStyle w:val="3"/>
      </w:pPr>
    </w:p>
    <w:p/>
    <w:p>
      <w:pPr>
        <w:pStyle w:val="3"/>
      </w:pPr>
    </w:p>
    <w:p/>
    <w:p>
      <w:pPr>
        <w:pStyle w:val="3"/>
      </w:pPr>
    </w:p>
    <w:p/>
    <w:p>
      <w:pPr>
        <w:jc w:val="center"/>
        <w:rPr>
          <w:rFonts w:hint="eastAsia" w:ascii="仿宋" w:hAnsi="仿宋" w:eastAsia="仿宋" w:cs="仿宋"/>
          <w:b/>
          <w:szCs w:val="32"/>
        </w:rPr>
      </w:pPr>
    </w:p>
    <w:p>
      <w:pPr>
        <w:jc w:val="center"/>
        <w:rPr>
          <w:rFonts w:hint="eastAsia" w:ascii="仿宋" w:hAnsi="仿宋" w:eastAsia="仿宋" w:cs="仿宋"/>
          <w:b/>
          <w:szCs w:val="32"/>
        </w:rPr>
      </w:pPr>
    </w:p>
    <w:p>
      <w:pPr>
        <w:jc w:val="center"/>
        <w:rPr>
          <w:rFonts w:hint="eastAsia" w:ascii="仿宋" w:hAnsi="仿宋" w:eastAsia="仿宋" w:cs="仿宋"/>
          <w:szCs w:val="32"/>
        </w:rPr>
      </w:pPr>
      <w:r>
        <w:rPr>
          <w:rFonts w:hint="eastAsia" w:ascii="仿宋" w:hAnsi="仿宋" w:eastAsia="仿宋" w:cs="仿宋"/>
          <w:b/>
          <w:szCs w:val="32"/>
        </w:rPr>
        <w:t>（五）</w:t>
      </w:r>
      <w:r>
        <w:rPr>
          <w:rFonts w:hint="eastAsia" w:ascii="仿宋" w:hAnsi="仿宋" w:eastAsia="仿宋" w:cs="仿宋"/>
          <w:b/>
          <w:szCs w:val="32"/>
          <w:lang w:eastAsia="zh-CN"/>
        </w:rPr>
        <w:t>11080158工程防水、外墙漆</w:t>
      </w:r>
      <w:r>
        <w:rPr>
          <w:rFonts w:hint="eastAsia" w:ascii="仿宋" w:hAnsi="仿宋" w:eastAsia="仿宋" w:cs="仿宋"/>
          <w:b/>
          <w:szCs w:val="32"/>
          <w:lang w:val="en-US" w:eastAsia="zh-CN"/>
        </w:rPr>
        <w:t>专业</w:t>
      </w:r>
      <w:r>
        <w:rPr>
          <w:rFonts w:hint="eastAsia" w:ascii="仿宋" w:hAnsi="仿宋" w:eastAsia="仿宋" w:cs="仿宋"/>
          <w:b/>
          <w:szCs w:val="32"/>
        </w:rPr>
        <w:t>分包清单报价表（附U盘）</w:t>
      </w:r>
    </w:p>
    <w:p>
      <w:pPr>
        <w:jc w:val="center"/>
        <w:rPr>
          <w:rFonts w:hint="eastAsia" w:ascii="仿宋" w:hAnsi="仿宋" w:eastAsia="仿宋" w:cs="仿宋"/>
          <w:b/>
          <w:sz w:val="28"/>
          <w:szCs w:val="32"/>
        </w:rPr>
      </w:pPr>
    </w:p>
    <w:p>
      <w:pPr>
        <w:jc w:val="center"/>
        <w:rPr>
          <w:rFonts w:hint="eastAsia" w:ascii="仿宋" w:hAnsi="仿宋" w:eastAsia="仿宋" w:cs="仿宋"/>
          <w:sz w:val="28"/>
          <w:szCs w:val="32"/>
        </w:rPr>
      </w:pPr>
    </w:p>
    <w:p>
      <w:pPr>
        <w:jc w:val="center"/>
        <w:rPr>
          <w:rFonts w:hint="eastAsia" w:ascii="仿宋" w:hAnsi="仿宋" w:eastAsia="仿宋" w:cs="仿宋"/>
          <w:sz w:val="28"/>
          <w:szCs w:val="32"/>
        </w:rPr>
      </w:pPr>
    </w:p>
    <w:p>
      <w:pPr>
        <w:jc w:val="center"/>
        <w:rPr>
          <w:rFonts w:hint="eastAsia" w:ascii="仿宋" w:hAnsi="仿宋" w:eastAsia="仿宋" w:cs="仿宋"/>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p>
    <w:p>
      <w:pPr>
        <w:rPr>
          <w:rFonts w:hint="eastAsia" w:ascii="仿宋" w:hAnsi="仿宋" w:eastAsia="仿宋" w:cs="仿宋"/>
          <w:b/>
          <w:bCs/>
          <w:sz w:val="28"/>
          <w:szCs w:val="32"/>
        </w:rPr>
      </w:pPr>
      <w:r>
        <w:rPr>
          <w:rFonts w:hint="eastAsia" w:ascii="仿宋" w:hAnsi="仿宋" w:eastAsia="仿宋" w:cs="仿宋"/>
          <w:b/>
          <w:bCs/>
          <w:sz w:val="28"/>
          <w:szCs w:val="32"/>
        </w:rPr>
        <w:t>附件四</w:t>
      </w:r>
    </w:p>
    <w:p>
      <w:pPr>
        <w:jc w:val="center"/>
        <w:rPr>
          <w:rFonts w:hint="eastAsia" w:ascii="仿宋" w:hAnsi="仿宋" w:eastAsia="仿宋" w:cs="仿宋"/>
          <w:sz w:val="28"/>
          <w:szCs w:val="32"/>
        </w:rPr>
      </w:pPr>
      <w:r>
        <w:rPr>
          <w:rFonts w:hint="eastAsia" w:ascii="仿宋" w:hAnsi="仿宋" w:eastAsia="仿宋" w:cs="仿宋"/>
          <w:sz w:val="28"/>
          <w:szCs w:val="32"/>
        </w:rPr>
        <w:t>电子版施工图及清单报价表（另附）</w:t>
      </w:r>
    </w:p>
    <w:p>
      <w:pPr>
        <w:jc w:val="cente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sz w:val="28"/>
          <w:szCs w:val="32"/>
        </w:rPr>
      </w:pPr>
    </w:p>
    <w:p>
      <w:pPr>
        <w:rPr>
          <w:rFonts w:hint="eastAsia" w:ascii="仿宋" w:hAnsi="仿宋" w:eastAsia="仿宋" w:cs="仿宋"/>
          <w:b/>
          <w:bCs/>
          <w:sz w:val="28"/>
          <w:szCs w:val="32"/>
        </w:rPr>
      </w:pPr>
      <w:r>
        <w:rPr>
          <w:rFonts w:hint="eastAsia" w:ascii="仿宋" w:hAnsi="仿宋" w:eastAsia="仿宋" w:cs="仿宋"/>
          <w:b/>
          <w:bCs/>
          <w:sz w:val="28"/>
          <w:szCs w:val="32"/>
        </w:rPr>
        <w:t>附件五</w:t>
      </w:r>
    </w:p>
    <w:p>
      <w:pPr>
        <w:jc w:val="center"/>
        <w:rPr>
          <w:rFonts w:hint="eastAsia" w:ascii="仿宋" w:hAnsi="仿宋" w:eastAsia="仿宋" w:cs="仿宋"/>
          <w:sz w:val="24"/>
        </w:rPr>
      </w:pPr>
      <w:r>
        <w:rPr>
          <w:rFonts w:hint="eastAsia" w:ascii="仿宋" w:hAnsi="仿宋" w:eastAsia="仿宋" w:cs="仿宋"/>
          <w:sz w:val="28"/>
          <w:szCs w:val="32"/>
          <w:lang w:eastAsia="zh-CN"/>
        </w:rPr>
        <w:t>11080158工程防水、外墙漆</w:t>
      </w:r>
      <w:r>
        <w:rPr>
          <w:rFonts w:hint="eastAsia" w:ascii="仿宋" w:hAnsi="仿宋" w:eastAsia="仿宋" w:cs="仿宋"/>
          <w:sz w:val="28"/>
          <w:szCs w:val="32"/>
          <w:lang w:val="en-US" w:eastAsia="zh-CN"/>
        </w:rPr>
        <w:t>专业</w:t>
      </w:r>
      <w:r>
        <w:rPr>
          <w:rFonts w:hint="eastAsia" w:ascii="仿宋" w:hAnsi="仿宋" w:eastAsia="仿宋" w:cs="仿宋"/>
          <w:sz w:val="28"/>
          <w:szCs w:val="32"/>
        </w:rPr>
        <w:t>分包最高限价表（另附）</w:t>
      </w:r>
    </w:p>
    <w:p>
      <w:pPr>
        <w:jc w:val="center"/>
        <w:rPr>
          <w:rFonts w:hint="eastAsia" w:ascii="仿宋" w:hAnsi="仿宋" w:eastAsia="仿宋" w:cs="仿宋"/>
          <w:sz w:val="28"/>
          <w:szCs w:val="32"/>
        </w:rPr>
      </w:pPr>
    </w:p>
    <w:p>
      <w:pPr>
        <w:spacing w:line="600" w:lineRule="exact"/>
        <w:jc w:val="left"/>
        <w:rPr>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1117D"/>
    <w:multiLevelType w:val="singleLevel"/>
    <w:tmpl w:val="5CC1117D"/>
    <w:lvl w:ilvl="0" w:tentative="0">
      <w:start w:val="1"/>
      <w:numFmt w:val="chineseCounting"/>
      <w:suff w:val="nothing"/>
      <w:lvlText w:val="%1、"/>
      <w:lvlJc w:val="left"/>
    </w:lvl>
  </w:abstractNum>
  <w:abstractNum w:abstractNumId="1">
    <w:nsid w:val="606BC4AC"/>
    <w:multiLevelType w:val="singleLevel"/>
    <w:tmpl w:val="606BC4AC"/>
    <w:lvl w:ilvl="0" w:tentative="0">
      <w:start w:val="2"/>
      <w:numFmt w:val="decimal"/>
      <w:suff w:val="nothing"/>
      <w:lvlText w:val="%1."/>
      <w:lvlJc w:val="left"/>
    </w:lvl>
  </w:abstractNum>
  <w:abstractNum w:abstractNumId="2">
    <w:nsid w:val="606C0664"/>
    <w:multiLevelType w:val="singleLevel"/>
    <w:tmpl w:val="606C0664"/>
    <w:lvl w:ilvl="0" w:tentative="0">
      <w:start w:val="9"/>
      <w:numFmt w:val="decimal"/>
      <w:suff w:val="nothing"/>
      <w:lvlText w:val="%1."/>
      <w:lvlJc w:val="left"/>
    </w:lvl>
  </w:abstractNum>
  <w:abstractNum w:abstractNumId="3">
    <w:nsid w:val="606C0E5B"/>
    <w:multiLevelType w:val="singleLevel"/>
    <w:tmpl w:val="606C0E5B"/>
    <w:lvl w:ilvl="0" w:tentative="0">
      <w:start w:val="1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NjE1ZmFmMDdjMTU0ODhjOWI2NzU3Yzk2Y2M2MDUifQ=="/>
  </w:docVars>
  <w:rsids>
    <w:rsidRoot w:val="312D1F95"/>
    <w:rsid w:val="216F2B30"/>
    <w:rsid w:val="2C2E5E0E"/>
    <w:rsid w:val="312D1F95"/>
    <w:rsid w:val="49AC0B2A"/>
    <w:rsid w:val="503F1744"/>
    <w:rsid w:val="515A5EFC"/>
    <w:rsid w:val="54130F20"/>
    <w:rsid w:val="758F0092"/>
    <w:rsid w:val="7E4A4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0"/>
    <w:pPr>
      <w:jc w:val="center"/>
      <w:outlineLvl w:val="0"/>
    </w:pPr>
    <w:rPr>
      <w:b/>
      <w:kern w:val="44"/>
      <w:sz w:val="30"/>
    </w:rPr>
  </w:style>
  <w:style w:type="paragraph" w:styleId="3">
    <w:name w:val="heading 3"/>
    <w:basedOn w:val="1"/>
    <w:next w:val="1"/>
    <w:qFormat/>
    <w:uiPriority w:val="0"/>
    <w:pPr>
      <w:keepNext/>
      <w:keepLines/>
      <w:spacing w:before="260" w:after="260" w:line="416" w:lineRule="auto"/>
      <w:outlineLvl w:val="2"/>
    </w:pPr>
    <w:rPr>
      <w:rFonts w:eastAsia="宋体"/>
      <w:b/>
      <w:bCs/>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60" w:line="360" w:lineRule="atLeast"/>
      <w:ind w:left="72" w:leftChars="30" w:right="30" w:rightChars="30"/>
      <w:jc w:val="center"/>
      <w:textAlignment w:val="baseline"/>
    </w:pPr>
    <w:rPr>
      <w:sz w:val="20"/>
      <w:szCs w:val="20"/>
    </w:rPr>
  </w:style>
  <w:style w:type="paragraph" w:styleId="5">
    <w:name w:val="Plain Text"/>
    <w:basedOn w:val="1"/>
    <w:qFormat/>
    <w:uiPriority w:val="0"/>
    <w:rPr>
      <w:rFonts w:ascii="宋体" w:hAnsi="Courier New" w:eastAsia="宋体"/>
      <w:sz w:val="21"/>
      <w:szCs w:val="22"/>
    </w:rPr>
  </w:style>
  <w:style w:type="paragraph" w:styleId="6">
    <w:name w:val="footer"/>
    <w:basedOn w:val="1"/>
    <w:qFormat/>
    <w:uiPriority w:val="0"/>
    <w:pPr>
      <w:tabs>
        <w:tab w:val="center" w:pos="4153"/>
        <w:tab w:val="right" w:pos="8306"/>
      </w:tabs>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8">
    <w:name w:val="Body Text Indent 3"/>
    <w:basedOn w:val="1"/>
    <w:qFormat/>
    <w:uiPriority w:val="0"/>
    <w:pPr>
      <w:spacing w:after="120"/>
      <w:ind w:left="420" w:leftChars="200"/>
    </w:pPr>
    <w:rPr>
      <w:rFonts w:eastAsia="宋体"/>
      <w:sz w:val="16"/>
      <w:szCs w:val="16"/>
    </w:rPr>
  </w:style>
  <w:style w:type="paragraph" w:styleId="9">
    <w:name w:val="Normal (Web)"/>
    <w:basedOn w:val="1"/>
    <w:qFormat/>
    <w:uiPriority w:val="0"/>
    <w:pPr>
      <w:spacing w:before="100" w:beforeAutospacing="1" w:after="100" w:afterAutospacing="1"/>
      <w:jc w:val="left"/>
    </w:pPr>
    <w:rPr>
      <w:rFonts w:eastAsia="宋体"/>
      <w:kern w:val="0"/>
      <w:sz w:val="24"/>
      <w:szCs w:val="24"/>
    </w:rPr>
  </w:style>
  <w:style w:type="character" w:styleId="12">
    <w:name w:val="Strong"/>
    <w:qFormat/>
    <w:uiPriority w:val="0"/>
    <w:rPr>
      <w:b/>
    </w:rPr>
  </w:style>
  <w:style w:type="character" w:customStyle="1" w:styleId="13">
    <w:name w:val="ca-141"/>
    <w:qFormat/>
    <w:uiPriority w:val="0"/>
    <w:rPr>
      <w:rFonts w:hint="eastAsia" w:ascii="仿宋_GB2312" w:eastAsia="仿宋_GB2312"/>
      <w:sz w:val="21"/>
      <w:szCs w:val="21"/>
    </w:rPr>
  </w:style>
  <w:style w:type="paragraph" w:customStyle="1" w:styleId="14">
    <w:name w:val="WPSOffice手动目录 1"/>
    <w:qFormat/>
    <w:uiPriority w:val="0"/>
    <w:rPr>
      <w:rFonts w:ascii="Times New Roman" w:hAnsi="Times New Roman" w:eastAsia="宋体" w:cs="Times New Roman"/>
      <w:lang w:val="en-US" w:eastAsia="zh-CN" w:bidi="ar-SA"/>
    </w:rPr>
  </w:style>
  <w:style w:type="paragraph" w:customStyle="1" w:styleId="15">
    <w:name w:val="TOC 标题2"/>
    <w:basedOn w:val="2"/>
    <w:next w:val="1"/>
    <w:qFormat/>
    <w:uiPriority w:val="0"/>
    <w:pPr>
      <w:keepNext/>
      <w:keepLines/>
      <w:widowControl w:val="0"/>
      <w:adjustRightInd/>
      <w:snapToGrid/>
      <w:spacing w:before="260" w:after="260" w:line="413" w:lineRule="auto"/>
    </w:pPr>
    <w:rPr>
      <w:rFonts w:eastAsia="宋体" w:cs="Times New Roman"/>
      <w:bCs/>
      <w:sz w:val="36"/>
      <w:szCs w:val="44"/>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2024-03-25T02:04:00Z</dcterms:created>
  <dc:creator>大圆圆</dc:creator>
  <cp:lastModifiedBy>何波</cp:lastModifiedBy>
  <dcterms:modified xsi:type="dcterms:W3CDTF">2024-04-02T08:37:24Z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4A25BA71D2C94A5CB4AA7A7A08368754_13</vt:lpwstr>
  </property>
</Properties>
</file>